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B9" w:rsidRDefault="007459B9">
      <w:pPr>
        <w:pStyle w:val="ConsPlusTitlePage"/>
      </w:pPr>
      <w:bookmarkStart w:id="0" w:name="_GoBack"/>
      <w:bookmarkEnd w:id="0"/>
      <w:r>
        <w:br/>
      </w:r>
    </w:p>
    <w:p w:rsidR="007459B9" w:rsidRDefault="007459B9">
      <w:pPr>
        <w:pStyle w:val="ConsPlusNormal"/>
        <w:jc w:val="both"/>
        <w:outlineLvl w:val="0"/>
      </w:pPr>
    </w:p>
    <w:p w:rsidR="007459B9" w:rsidRDefault="007459B9">
      <w:pPr>
        <w:pStyle w:val="ConsPlusTitle"/>
        <w:jc w:val="center"/>
        <w:outlineLvl w:val="0"/>
      </w:pPr>
      <w:r>
        <w:t>МИНИСТЕРСТВО ПРОСВЕЩЕНИЯ РОССИЙСКОЙ ФЕДЕРАЦИИ</w:t>
      </w:r>
    </w:p>
    <w:p w:rsidR="007459B9" w:rsidRDefault="007459B9">
      <w:pPr>
        <w:pStyle w:val="ConsPlusTitle"/>
        <w:jc w:val="center"/>
      </w:pPr>
    </w:p>
    <w:p w:rsidR="007459B9" w:rsidRDefault="007459B9">
      <w:pPr>
        <w:pStyle w:val="ConsPlusTitle"/>
        <w:jc w:val="center"/>
      </w:pPr>
      <w:r>
        <w:t>ДЕПАРТАМЕНТ СТРАТЕГИИ, ПРОГРАММНОЙ И ПРОЕКТНОЙ ДЕЯТЕЛЬНОСТИ</w:t>
      </w:r>
    </w:p>
    <w:p w:rsidR="007459B9" w:rsidRDefault="007459B9">
      <w:pPr>
        <w:pStyle w:val="ConsPlusTitle"/>
        <w:jc w:val="center"/>
      </w:pPr>
    </w:p>
    <w:p w:rsidR="007459B9" w:rsidRDefault="007459B9">
      <w:pPr>
        <w:pStyle w:val="ConsPlusTitle"/>
        <w:jc w:val="center"/>
      </w:pPr>
      <w:r>
        <w:t>ПИСЬМО</w:t>
      </w:r>
    </w:p>
    <w:p w:rsidR="007459B9" w:rsidRDefault="007459B9">
      <w:pPr>
        <w:pStyle w:val="ConsPlusTitle"/>
        <w:jc w:val="center"/>
      </w:pPr>
      <w:r>
        <w:t>от 28 февраля 2023 г. N 02-139</w:t>
      </w:r>
    </w:p>
    <w:p w:rsidR="007459B9" w:rsidRDefault="007459B9">
      <w:pPr>
        <w:pStyle w:val="ConsPlusTitle"/>
        <w:jc w:val="center"/>
      </w:pPr>
    </w:p>
    <w:p w:rsidR="007459B9" w:rsidRDefault="007459B9">
      <w:pPr>
        <w:pStyle w:val="ConsPlusTitle"/>
        <w:jc w:val="center"/>
      </w:pPr>
      <w:r>
        <w:t>О НАПРАВЛЕНИИ МЕТОДИЧЕСКИХ РЕКОМЕНДАЦИЙ</w:t>
      </w:r>
    </w:p>
    <w:p w:rsidR="007459B9" w:rsidRDefault="007459B9">
      <w:pPr>
        <w:pStyle w:val="ConsPlusNormal"/>
        <w:jc w:val="both"/>
      </w:pPr>
    </w:p>
    <w:p w:rsidR="007459B9" w:rsidRDefault="007459B9">
      <w:pPr>
        <w:pStyle w:val="ConsPlusNormal"/>
        <w:ind w:firstLine="540"/>
        <w:jc w:val="both"/>
      </w:pPr>
      <w:r>
        <w:t xml:space="preserve">В целях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стратегии, программной и проектной деятельности </w:t>
      </w:r>
      <w:proofErr w:type="spellStart"/>
      <w:r>
        <w:t>Минпросвещения</w:t>
      </w:r>
      <w:proofErr w:type="spellEnd"/>
      <w:r>
        <w:t xml:space="preserve"> России направляет актуализированные </w:t>
      </w:r>
      <w:hyperlink w:anchor="P22">
        <w:r>
          <w:rPr>
            <w:color w:val="0000FF"/>
          </w:rPr>
          <w:t>методические рекомендации</w:t>
        </w:r>
      </w:hyperlink>
      <w:r>
        <w:t xml:space="preserve"> к Единому порядку расчета показателей НОКО (с учетом отраслевых особенностей) (далее - Методические рекомендации).</w:t>
      </w:r>
    </w:p>
    <w:p w:rsidR="007459B9" w:rsidRDefault="001A65AE">
      <w:pPr>
        <w:pStyle w:val="ConsPlusNormal"/>
        <w:spacing w:before="220"/>
        <w:ind w:firstLine="540"/>
        <w:jc w:val="both"/>
      </w:pPr>
      <w:hyperlink w:anchor="P22">
        <w:r w:rsidR="007459B9">
          <w:rPr>
            <w:color w:val="0000FF"/>
          </w:rPr>
          <w:t>Методические рекомендации</w:t>
        </w:r>
      </w:hyperlink>
      <w:r w:rsidR="007459B9">
        <w:t xml:space="preserve"> размещены на сайте </w:t>
      </w:r>
      <w:proofErr w:type="spellStart"/>
      <w:r w:rsidR="007459B9">
        <w:t>Минпросвещения</w:t>
      </w:r>
      <w:proofErr w:type="spellEnd"/>
      <w:r w:rsidR="007459B9">
        <w:t xml:space="preserve"> России в разделе "Открытое Министерство" - подраздел "Независимая оценка качества условий осуществления образовательной деятельности": https://open.edu.gov.ru/quality-of-education.</w:t>
      </w:r>
    </w:p>
    <w:p w:rsidR="007459B9" w:rsidRDefault="007459B9">
      <w:pPr>
        <w:pStyle w:val="ConsPlusNormal"/>
        <w:jc w:val="both"/>
      </w:pPr>
    </w:p>
    <w:p w:rsidR="007459B9" w:rsidRDefault="007459B9">
      <w:pPr>
        <w:pStyle w:val="ConsPlusNormal"/>
        <w:jc w:val="right"/>
      </w:pPr>
      <w:r>
        <w:t>Директор Департамента</w:t>
      </w:r>
    </w:p>
    <w:p w:rsidR="007459B9" w:rsidRDefault="007459B9">
      <w:pPr>
        <w:pStyle w:val="ConsPlusNormal"/>
        <w:jc w:val="right"/>
      </w:pPr>
      <w:r>
        <w:t>М.А.РУДЕНОК</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0"/>
      </w:pPr>
      <w:r>
        <w:t>Приложение</w:t>
      </w:r>
    </w:p>
    <w:p w:rsidR="007459B9" w:rsidRDefault="007459B9">
      <w:pPr>
        <w:pStyle w:val="ConsPlusNormal"/>
        <w:jc w:val="both"/>
      </w:pPr>
    </w:p>
    <w:p w:rsidR="007459B9" w:rsidRDefault="007459B9">
      <w:pPr>
        <w:pStyle w:val="ConsPlusTitle"/>
        <w:jc w:val="center"/>
      </w:pPr>
      <w:bookmarkStart w:id="1" w:name="P22"/>
      <w:bookmarkEnd w:id="1"/>
      <w:r>
        <w:t>МЕТОДИЧЕСКИЕ РЕКОМЕНДАЦИИ</w:t>
      </w:r>
    </w:p>
    <w:p w:rsidR="007459B9" w:rsidRDefault="007459B9">
      <w:pPr>
        <w:pStyle w:val="ConsPlusTitle"/>
        <w:jc w:val="center"/>
      </w:pPr>
      <w:r>
        <w:t>К ЕДИНОМУ ПОРЯДКУ РАСЧЕТА ПОКАЗАТЕЛЕЙ НЕЗАВИСИМОЙ ОЦЕНКИ</w:t>
      </w:r>
    </w:p>
    <w:p w:rsidR="007459B9" w:rsidRDefault="007459B9">
      <w:pPr>
        <w:pStyle w:val="ConsPlusTitle"/>
        <w:jc w:val="center"/>
      </w:pPr>
      <w:r>
        <w:t>КАЧЕСТВА УСЛОВИЙ ОСУЩЕСТВЛЕНИЯ ОБРАЗОВАТЕЛЬНОЙ ДЕЯТЕЛЬНОСТИ</w:t>
      </w:r>
    </w:p>
    <w:p w:rsidR="007459B9" w:rsidRDefault="007459B9">
      <w:pPr>
        <w:pStyle w:val="ConsPlusTitle"/>
        <w:jc w:val="center"/>
      </w:pPr>
      <w:r>
        <w:t>ОРГАНИЗАЦИЯМИ, ОСУЩЕСТВЛЯЮЩИМИ ОБРАЗОВАТЕЛЬНУЮ ДЕЯТЕЛЬНОСТЬ</w:t>
      </w:r>
    </w:p>
    <w:p w:rsidR="007459B9" w:rsidRDefault="007459B9">
      <w:pPr>
        <w:pStyle w:val="ConsPlusTitle"/>
        <w:jc w:val="center"/>
      </w:pPr>
      <w:r>
        <w:t>ПО ОСНОВНЫМ ОБЩЕОБРАЗОВАТЕЛЬНЫМ ПРОГРАММАМ, ОБРАЗОВАТЕЛЬНЫМ</w:t>
      </w:r>
    </w:p>
    <w:p w:rsidR="007459B9" w:rsidRDefault="007459B9">
      <w:pPr>
        <w:pStyle w:val="ConsPlusTitle"/>
        <w:jc w:val="center"/>
      </w:pPr>
      <w:r>
        <w:t>ПРОГРАММАМ СРЕДНЕГО ПРОФЕССИОНАЛЬНОГО ОБРАЗОВАНИЯ, ОСНОВНЫМ</w:t>
      </w:r>
    </w:p>
    <w:p w:rsidR="007459B9" w:rsidRDefault="007459B9">
      <w:pPr>
        <w:pStyle w:val="ConsPlusTitle"/>
        <w:jc w:val="center"/>
      </w:pPr>
      <w:r>
        <w:t>ПРОГРАММАМ ПРОФЕССИОНАЛЬНОГО ОБУЧЕНИЯ, ДОПОЛНИТЕЛЬНЫМ</w:t>
      </w:r>
    </w:p>
    <w:p w:rsidR="007459B9" w:rsidRDefault="007459B9">
      <w:pPr>
        <w:pStyle w:val="ConsPlusTitle"/>
        <w:jc w:val="center"/>
      </w:pPr>
      <w:r>
        <w:t>ОБЩЕОБРАЗОВАТЕЛЬНЫМ ПРОГРАММАМ (С УЧЕТОМ</w:t>
      </w:r>
    </w:p>
    <w:p w:rsidR="007459B9" w:rsidRDefault="007459B9">
      <w:pPr>
        <w:pStyle w:val="ConsPlusTitle"/>
        <w:jc w:val="center"/>
      </w:pPr>
      <w:r>
        <w:t>ОТРАСЛЕВЫХ ОСОБЕННОСТЕЙ)</w:t>
      </w:r>
    </w:p>
    <w:p w:rsidR="007459B9" w:rsidRDefault="007459B9">
      <w:pPr>
        <w:pStyle w:val="ConsPlusNormal"/>
        <w:jc w:val="both"/>
      </w:pPr>
    </w:p>
    <w:p w:rsidR="007459B9" w:rsidRDefault="007459B9">
      <w:pPr>
        <w:pStyle w:val="ConsPlusTitle"/>
        <w:jc w:val="center"/>
        <w:outlineLvl w:val="1"/>
      </w:pPr>
      <w:r>
        <w:t>УСЛОВНЫЕ ОБОЗНАЧЕНИЯ И СОКРАЩЕНИЯ</w:t>
      </w:r>
    </w:p>
    <w:p w:rsidR="007459B9" w:rsidRDefault="007459B9">
      <w:pPr>
        <w:pStyle w:val="ConsPlusNormal"/>
        <w:jc w:val="both"/>
      </w:pPr>
    </w:p>
    <w:tbl>
      <w:tblPr>
        <w:tblW w:w="0" w:type="auto"/>
        <w:tblLayout w:type="fixed"/>
        <w:tblCellMar>
          <w:top w:w="102" w:type="dxa"/>
          <w:left w:w="62" w:type="dxa"/>
          <w:bottom w:w="102" w:type="dxa"/>
          <w:right w:w="62" w:type="dxa"/>
        </w:tblCellMar>
        <w:tblLook w:val="04A0"/>
      </w:tblPr>
      <w:tblGrid>
        <w:gridCol w:w="2438"/>
        <w:gridCol w:w="340"/>
        <w:gridCol w:w="6293"/>
      </w:tblGrid>
      <w:tr w:rsidR="007459B9">
        <w:tc>
          <w:tcPr>
            <w:tcW w:w="2438" w:type="dxa"/>
            <w:tcBorders>
              <w:top w:val="nil"/>
              <w:left w:val="nil"/>
              <w:bottom w:val="nil"/>
              <w:right w:val="nil"/>
            </w:tcBorders>
          </w:tcPr>
          <w:p w:rsidR="007459B9" w:rsidRDefault="007459B9">
            <w:pPr>
              <w:pStyle w:val="ConsPlusNormal"/>
            </w:pPr>
            <w:r>
              <w:t>ДО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дошкольное образование</w:t>
            </w:r>
          </w:p>
        </w:tc>
      </w:tr>
      <w:tr w:rsidR="007459B9">
        <w:tc>
          <w:tcPr>
            <w:tcW w:w="2438" w:type="dxa"/>
            <w:tcBorders>
              <w:top w:val="nil"/>
              <w:left w:val="nil"/>
              <w:bottom w:val="nil"/>
              <w:right w:val="nil"/>
            </w:tcBorders>
            <w:vAlign w:val="center"/>
          </w:tcPr>
          <w:p w:rsidR="007459B9" w:rsidRDefault="007459B9">
            <w:pPr>
              <w:pStyle w:val="ConsPlusNormal"/>
            </w:pPr>
            <w:r>
              <w:t>ДОД</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дополнительное образование детей</w:t>
            </w:r>
          </w:p>
        </w:tc>
      </w:tr>
      <w:tr w:rsidR="007459B9">
        <w:tc>
          <w:tcPr>
            <w:tcW w:w="2438" w:type="dxa"/>
            <w:tcBorders>
              <w:top w:val="nil"/>
              <w:left w:val="nil"/>
              <w:bottom w:val="nil"/>
              <w:right w:val="nil"/>
            </w:tcBorders>
            <w:vAlign w:val="center"/>
          </w:tcPr>
          <w:p w:rsidR="007459B9" w:rsidRDefault="007459B9">
            <w:pPr>
              <w:pStyle w:val="ConsPlusNormal"/>
            </w:pPr>
            <w:r>
              <w:t>ОО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общее образование</w:t>
            </w:r>
          </w:p>
        </w:tc>
      </w:tr>
      <w:tr w:rsidR="007459B9">
        <w:tc>
          <w:tcPr>
            <w:tcW w:w="2438" w:type="dxa"/>
            <w:tcBorders>
              <w:top w:val="nil"/>
              <w:left w:val="nil"/>
              <w:bottom w:val="nil"/>
              <w:right w:val="nil"/>
            </w:tcBorders>
            <w:vAlign w:val="center"/>
          </w:tcPr>
          <w:p w:rsidR="007459B9" w:rsidRDefault="007459B9">
            <w:pPr>
              <w:pStyle w:val="ConsPlusNormal"/>
            </w:pPr>
            <w:r>
              <w:lastRenderedPageBreak/>
              <w:t>СПО</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среднее профессиональное образование</w:t>
            </w:r>
          </w:p>
        </w:tc>
      </w:tr>
      <w:tr w:rsidR="007459B9">
        <w:tc>
          <w:tcPr>
            <w:tcW w:w="2438" w:type="dxa"/>
            <w:tcBorders>
              <w:top w:val="nil"/>
              <w:left w:val="nil"/>
              <w:bottom w:val="nil"/>
              <w:right w:val="nil"/>
            </w:tcBorders>
            <w:vAlign w:val="center"/>
          </w:tcPr>
          <w:p w:rsidR="007459B9" w:rsidRDefault="007459B9">
            <w:pPr>
              <w:pStyle w:val="ConsPlusNormal"/>
            </w:pPr>
            <w:r>
              <w:t>НОКО, независимая оценка</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независимая оценка качества условий осуществления образовательной деятельности организациями</w:t>
            </w:r>
          </w:p>
        </w:tc>
      </w:tr>
      <w:tr w:rsidR="007459B9">
        <w:tc>
          <w:tcPr>
            <w:tcW w:w="2438" w:type="dxa"/>
            <w:tcBorders>
              <w:top w:val="nil"/>
              <w:left w:val="nil"/>
              <w:bottom w:val="nil"/>
              <w:right w:val="nil"/>
            </w:tcBorders>
            <w:vAlign w:val="center"/>
          </w:tcPr>
          <w:p w:rsidR="007459B9" w:rsidRDefault="007459B9">
            <w:pPr>
              <w:pStyle w:val="ConsPlusNormal"/>
            </w:pPr>
            <w:r>
              <w:t>ОВЗ</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ограниченные возможности здоровья</w:t>
            </w:r>
          </w:p>
        </w:tc>
      </w:tr>
      <w:tr w:rsidR="007459B9">
        <w:tc>
          <w:tcPr>
            <w:tcW w:w="2438" w:type="dxa"/>
            <w:tcBorders>
              <w:top w:val="nil"/>
              <w:left w:val="nil"/>
              <w:bottom w:val="nil"/>
              <w:right w:val="nil"/>
            </w:tcBorders>
          </w:tcPr>
          <w:p w:rsidR="007459B9" w:rsidRDefault="007459B9">
            <w:pPr>
              <w:pStyle w:val="ConsPlusNormal"/>
            </w:pPr>
            <w:r>
              <w:t>Организация-оператор, оператор</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7459B9">
        <w:tc>
          <w:tcPr>
            <w:tcW w:w="2438" w:type="dxa"/>
            <w:tcBorders>
              <w:top w:val="nil"/>
              <w:left w:val="nil"/>
              <w:bottom w:val="nil"/>
              <w:right w:val="nil"/>
            </w:tcBorders>
          </w:tcPr>
          <w:p w:rsidR="007459B9" w:rsidRDefault="007459B9">
            <w:pPr>
              <w:pStyle w:val="ConsPlusNormal"/>
            </w:pPr>
            <w:r>
              <w:t>Анкетирование</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7459B9">
        <w:tc>
          <w:tcPr>
            <w:tcW w:w="2438" w:type="dxa"/>
            <w:tcBorders>
              <w:top w:val="nil"/>
              <w:left w:val="nil"/>
              <w:bottom w:val="nil"/>
              <w:right w:val="nil"/>
            </w:tcBorders>
          </w:tcPr>
          <w:p w:rsidR="007459B9" w:rsidRDefault="007459B9">
            <w:pPr>
              <w:pStyle w:val="ConsPlusNormal"/>
            </w:pPr>
            <w:r>
              <w:t>Анкета</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опросный лист, заполняемый респондентом или сотрудником организации-оператора (на основании ответов респондента)</w:t>
            </w:r>
          </w:p>
        </w:tc>
      </w:tr>
      <w:tr w:rsidR="007459B9">
        <w:tc>
          <w:tcPr>
            <w:tcW w:w="2438" w:type="dxa"/>
            <w:tcBorders>
              <w:top w:val="nil"/>
              <w:left w:val="nil"/>
              <w:bottom w:val="nil"/>
              <w:right w:val="nil"/>
            </w:tcBorders>
            <w:vAlign w:val="center"/>
          </w:tcPr>
          <w:p w:rsidR="007459B9" w:rsidRDefault="007459B9">
            <w:pPr>
              <w:pStyle w:val="ConsPlusNormal"/>
            </w:pPr>
            <w:r>
              <w:t>Респонденты</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лица, принявшие участие в анкетировании (опросе)</w:t>
            </w:r>
          </w:p>
        </w:tc>
      </w:tr>
      <w:tr w:rsidR="007459B9">
        <w:tc>
          <w:tcPr>
            <w:tcW w:w="2438" w:type="dxa"/>
            <w:tcBorders>
              <w:top w:val="nil"/>
              <w:left w:val="nil"/>
              <w:bottom w:val="nil"/>
              <w:right w:val="nil"/>
            </w:tcBorders>
          </w:tcPr>
          <w:p w:rsidR="007459B9" w:rsidRDefault="007459B9">
            <w:pPr>
              <w:pStyle w:val="ConsPlusNormal"/>
            </w:pPr>
            <w:r>
              <w:t>Интервьюер</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rsidR="007459B9">
        <w:tc>
          <w:tcPr>
            <w:tcW w:w="2438" w:type="dxa"/>
            <w:tcBorders>
              <w:top w:val="nil"/>
              <w:left w:val="nil"/>
              <w:bottom w:val="nil"/>
              <w:right w:val="nil"/>
            </w:tcBorders>
            <w:vAlign w:val="center"/>
          </w:tcPr>
          <w:p w:rsidR="007459B9" w:rsidRDefault="007459B9">
            <w:pPr>
              <w:pStyle w:val="ConsPlusNormal"/>
            </w:pPr>
            <w:r>
              <w:t>Генеральная совокупность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совокупность получателей образовательных услуг</w:t>
            </w:r>
          </w:p>
        </w:tc>
      </w:tr>
      <w:tr w:rsidR="007459B9">
        <w:tc>
          <w:tcPr>
            <w:tcW w:w="2438" w:type="dxa"/>
            <w:tcBorders>
              <w:top w:val="nil"/>
              <w:left w:val="nil"/>
              <w:bottom w:val="nil"/>
              <w:right w:val="nil"/>
            </w:tcBorders>
            <w:vAlign w:val="center"/>
          </w:tcPr>
          <w:p w:rsidR="007459B9" w:rsidRDefault="007459B9">
            <w:pPr>
              <w:pStyle w:val="ConsPlusNormal"/>
            </w:pPr>
            <w:r>
              <w:t>Выборочная совокупность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получатели услуг, подлежащие опросу</w:t>
            </w:r>
          </w:p>
        </w:tc>
      </w:tr>
      <w:tr w:rsidR="007459B9">
        <w:tc>
          <w:tcPr>
            <w:tcW w:w="2438" w:type="dxa"/>
            <w:tcBorders>
              <w:top w:val="nil"/>
              <w:left w:val="nil"/>
              <w:bottom w:val="nil"/>
              <w:right w:val="nil"/>
            </w:tcBorders>
          </w:tcPr>
          <w:p w:rsidR="007459B9" w:rsidRDefault="007459B9">
            <w:pPr>
              <w:pStyle w:val="ConsPlusNormal"/>
            </w:pPr>
            <w:r>
              <w:t>Репрезентативность</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соответствие характеристик выборки характеристикам генеральной совокупности в целом</w:t>
            </w:r>
          </w:p>
        </w:tc>
      </w:tr>
      <w:tr w:rsidR="007459B9">
        <w:tc>
          <w:tcPr>
            <w:tcW w:w="2438" w:type="dxa"/>
            <w:tcBorders>
              <w:top w:val="nil"/>
              <w:left w:val="nil"/>
              <w:bottom w:val="nil"/>
              <w:right w:val="nil"/>
            </w:tcBorders>
          </w:tcPr>
          <w:p w:rsidR="007459B9" w:rsidRDefault="007459B9">
            <w:pPr>
              <w:pStyle w:val="ConsPlusNormal"/>
            </w:pPr>
            <w:r>
              <w:t>Получатели образовательных услуг</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7459B9">
        <w:tc>
          <w:tcPr>
            <w:tcW w:w="2438" w:type="dxa"/>
            <w:tcBorders>
              <w:top w:val="nil"/>
              <w:left w:val="nil"/>
              <w:bottom w:val="nil"/>
              <w:right w:val="nil"/>
            </w:tcBorders>
          </w:tcPr>
          <w:p w:rsidR="007459B9" w:rsidRDefault="007459B9">
            <w:pPr>
              <w:pStyle w:val="ConsPlusNormal"/>
            </w:pPr>
            <w:r>
              <w:t>ГРБС</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7459B9">
            <w:pPr>
              <w:pStyle w:val="ConsPlusNormal"/>
              <w:jc w:val="both"/>
            </w:pPr>
            <w:r>
              <w:t>главные распорядители средств федерального бюджета</w:t>
            </w:r>
          </w:p>
        </w:tc>
      </w:tr>
      <w:tr w:rsidR="007459B9">
        <w:tc>
          <w:tcPr>
            <w:tcW w:w="2438" w:type="dxa"/>
            <w:tcBorders>
              <w:top w:val="nil"/>
              <w:left w:val="nil"/>
              <w:bottom w:val="nil"/>
              <w:right w:val="nil"/>
            </w:tcBorders>
          </w:tcPr>
          <w:p w:rsidR="007459B9" w:rsidRDefault="007459B9">
            <w:pPr>
              <w:pStyle w:val="ConsPlusNormal"/>
            </w:pPr>
            <w:r>
              <w:t xml:space="preserve">Перечень </w:t>
            </w:r>
            <w:hyperlink r:id="rId4">
              <w:r>
                <w:rPr>
                  <w:color w:val="0000FF"/>
                </w:rPr>
                <w:t>показателей</w:t>
              </w:r>
            </w:hyperlink>
            <w:r>
              <w:t xml:space="preserve"> НОКО, </w:t>
            </w:r>
            <w:hyperlink r:id="rId5">
              <w:r>
                <w:rPr>
                  <w:color w:val="0000FF"/>
                </w:rPr>
                <w:t>приказ</w:t>
              </w:r>
            </w:hyperlink>
            <w:r>
              <w:t xml:space="preserve"> </w:t>
            </w:r>
            <w:proofErr w:type="spellStart"/>
            <w:r>
              <w:t>Минпросвещения</w:t>
            </w:r>
            <w:proofErr w:type="spellEnd"/>
            <w:r>
              <w:t xml:space="preserve"> России от 13 марта 2019 г. N 114</w:t>
            </w:r>
          </w:p>
        </w:tc>
        <w:tc>
          <w:tcPr>
            <w:tcW w:w="340" w:type="dxa"/>
            <w:tcBorders>
              <w:top w:val="nil"/>
              <w:left w:val="nil"/>
              <w:bottom w:val="nil"/>
              <w:right w:val="nil"/>
            </w:tcBorders>
          </w:tcPr>
          <w:p w:rsidR="007459B9" w:rsidRDefault="007459B9">
            <w:pPr>
              <w:pStyle w:val="ConsPlusNormal"/>
              <w:jc w:val="center"/>
            </w:pPr>
            <w:r>
              <w:t>-</w:t>
            </w:r>
          </w:p>
        </w:tc>
        <w:tc>
          <w:tcPr>
            <w:tcW w:w="6293" w:type="dxa"/>
            <w:tcBorders>
              <w:top w:val="nil"/>
              <w:left w:val="nil"/>
              <w:bottom w:val="nil"/>
              <w:right w:val="nil"/>
            </w:tcBorders>
          </w:tcPr>
          <w:p w:rsidR="007459B9" w:rsidRDefault="001A65AE">
            <w:pPr>
              <w:pStyle w:val="ConsPlusNormal"/>
              <w:jc w:val="both"/>
            </w:pPr>
            <w:hyperlink r:id="rId6">
              <w:r w:rsidR="007459B9">
                <w:rPr>
                  <w:color w:val="0000FF"/>
                </w:rPr>
                <w:t>приказ</w:t>
              </w:r>
            </w:hyperlink>
            <w:r w:rsidR="007459B9">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7459B9">
        <w:tc>
          <w:tcPr>
            <w:tcW w:w="2438" w:type="dxa"/>
            <w:tcBorders>
              <w:top w:val="nil"/>
              <w:left w:val="nil"/>
              <w:bottom w:val="nil"/>
              <w:right w:val="nil"/>
            </w:tcBorders>
          </w:tcPr>
          <w:p w:rsidR="007459B9" w:rsidRDefault="007459B9">
            <w:pPr>
              <w:pStyle w:val="ConsPlusNormal"/>
            </w:pPr>
            <w:r>
              <w:t xml:space="preserve">Единый </w:t>
            </w:r>
            <w:hyperlink r:id="rId7">
              <w:r>
                <w:rPr>
                  <w:color w:val="0000FF"/>
                </w:rPr>
                <w:t>порядок</w:t>
              </w:r>
            </w:hyperlink>
            <w:r>
              <w:t xml:space="preserve"> расчета показателей, </w:t>
            </w:r>
            <w:hyperlink r:id="rId8">
              <w:r>
                <w:rPr>
                  <w:color w:val="0000FF"/>
                </w:rPr>
                <w:t>приказ</w:t>
              </w:r>
            </w:hyperlink>
            <w:r>
              <w:t xml:space="preserve"> Минтруда России от 31 мая 2018 г. N 344н</w:t>
            </w:r>
          </w:p>
        </w:tc>
        <w:tc>
          <w:tcPr>
            <w:tcW w:w="340" w:type="dxa"/>
            <w:tcBorders>
              <w:top w:val="nil"/>
              <w:left w:val="nil"/>
              <w:bottom w:val="nil"/>
              <w:right w:val="nil"/>
            </w:tcBorders>
          </w:tcPr>
          <w:p w:rsidR="007459B9" w:rsidRDefault="007459B9">
            <w:pPr>
              <w:pStyle w:val="ConsPlusNormal"/>
              <w:jc w:val="center"/>
            </w:pPr>
            <w:r>
              <w:lastRenderedPageBreak/>
              <w:t>-</w:t>
            </w:r>
          </w:p>
        </w:tc>
        <w:tc>
          <w:tcPr>
            <w:tcW w:w="6293" w:type="dxa"/>
            <w:tcBorders>
              <w:top w:val="nil"/>
              <w:left w:val="nil"/>
              <w:bottom w:val="nil"/>
              <w:right w:val="nil"/>
            </w:tcBorders>
          </w:tcPr>
          <w:p w:rsidR="007459B9" w:rsidRDefault="001A65AE">
            <w:pPr>
              <w:pStyle w:val="ConsPlusNormal"/>
              <w:jc w:val="both"/>
            </w:pPr>
            <w:hyperlink r:id="rId9">
              <w:r w:rsidR="007459B9">
                <w:rPr>
                  <w:color w:val="0000FF"/>
                </w:rPr>
                <w:t>приказ</w:t>
              </w:r>
            </w:hyperlink>
            <w:r w:rsidR="007459B9">
              <w:t xml:space="preserve"> Министерства труда и социальной защиты Российской Федерации от 31 мая 2018 г. N 344н "Об утверждении Единого </w:t>
            </w:r>
            <w:r w:rsidR="007459B9">
              <w:lastRenderedPageBreak/>
              <w:t>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rsidR="007459B9" w:rsidRDefault="007459B9">
      <w:pPr>
        <w:pStyle w:val="ConsPlusNormal"/>
        <w:jc w:val="both"/>
      </w:pPr>
    </w:p>
    <w:p w:rsidR="007459B9" w:rsidRDefault="007459B9">
      <w:pPr>
        <w:pStyle w:val="ConsPlusTitle"/>
        <w:jc w:val="center"/>
        <w:outlineLvl w:val="1"/>
      </w:pPr>
      <w:r>
        <w:t>1. ОБЩИЕ ПОЛОЖЕНИЯ</w:t>
      </w:r>
    </w:p>
    <w:p w:rsidR="007459B9" w:rsidRDefault="007459B9">
      <w:pPr>
        <w:pStyle w:val="ConsPlusNormal"/>
        <w:jc w:val="both"/>
      </w:pPr>
    </w:p>
    <w:p w:rsidR="007459B9" w:rsidRDefault="007459B9">
      <w:pPr>
        <w:pStyle w:val="ConsPlusNormal"/>
        <w:ind w:firstLine="540"/>
        <w:jc w:val="both"/>
      </w:pPr>
      <w:r>
        <w:t xml:space="preserve">Методические рекомендации разработаны в соответствии с Единым </w:t>
      </w:r>
      <w:hyperlink r:id="rId10">
        <w:r>
          <w:rPr>
            <w:color w:val="0000FF"/>
          </w:rPr>
          <w:t>порядком</w:t>
        </w:r>
      </w:hyperlink>
      <w:r>
        <w:t xml:space="preserve"> расчета показателей и с учетом особенностей оказания образовательных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организации, осуществляющие образовательную деятельность, образовательные организации, организации).</w:t>
      </w:r>
    </w:p>
    <w:p w:rsidR="007459B9" w:rsidRDefault="007459B9">
      <w:pPr>
        <w:pStyle w:val="ConsPlusNormal"/>
        <w:spacing w:before="220"/>
        <w:ind w:firstLine="540"/>
        <w:jc w:val="both"/>
      </w:pPr>
      <w:r>
        <w:t xml:space="preserve">Перечень </w:t>
      </w:r>
      <w:hyperlink r:id="rId11">
        <w:r>
          <w:rPr>
            <w:color w:val="0000FF"/>
          </w:rPr>
          <w:t>показателей</w:t>
        </w:r>
      </w:hyperlink>
      <w:r>
        <w:t xml:space="preserve"> НОКО и порядок их расчета являются едиными и универсальными для проведения НОКО на федеральном, региональном и муниципальном уровнях.</w:t>
      </w:r>
    </w:p>
    <w:p w:rsidR="007459B9" w:rsidRDefault="007459B9">
      <w:pPr>
        <w:pStyle w:val="ConsPlusNormal"/>
        <w:spacing w:before="220"/>
        <w:ind w:firstLine="540"/>
        <w:jc w:val="both"/>
      </w:pPr>
      <w:r>
        <w:t xml:space="preserve">Настоящие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r:id="rId12">
        <w:r>
          <w:rPr>
            <w:color w:val="0000FF"/>
          </w:rPr>
          <w:t>показатель 1.1</w:t>
        </w:r>
      </w:hyperlink>
      <w: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hyperlink r:id="rId13">
        <w:r>
          <w:rPr>
            <w:color w:val="0000FF"/>
          </w:rPr>
          <w:t>показатель 3.2</w:t>
        </w:r>
      </w:hyperlink>
      <w:r>
        <w:t xml:space="preserve"> "Обеспечение в организации условий доступности, позволяющих инвалидам получать образовательные услуги наравне с другими" и др.) и предназначены для использования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НОКО, а также организациями-операторами.</w:t>
      </w:r>
    </w:p>
    <w:p w:rsidR="007459B9" w:rsidRDefault="007459B9">
      <w:pPr>
        <w:pStyle w:val="ConsPlusNormal"/>
        <w:jc w:val="both"/>
      </w:pPr>
    </w:p>
    <w:p w:rsidR="007459B9" w:rsidRDefault="007459B9">
      <w:pPr>
        <w:pStyle w:val="ConsPlusTitle"/>
        <w:jc w:val="center"/>
        <w:outlineLvl w:val="1"/>
      </w:pPr>
      <w:r>
        <w:t>2. НОРМАТИВНЫЕ ПРАВОВЫЕ ОСНОВАНИЯ ОРГАНИЗАЦИИ</w:t>
      </w:r>
    </w:p>
    <w:p w:rsidR="007459B9" w:rsidRDefault="007459B9">
      <w:pPr>
        <w:pStyle w:val="ConsPlusTitle"/>
        <w:jc w:val="center"/>
      </w:pPr>
      <w:r>
        <w:t>И ПРОВЕДЕНИЯ НОКО</w:t>
      </w:r>
    </w:p>
    <w:p w:rsidR="007459B9" w:rsidRDefault="007459B9">
      <w:pPr>
        <w:pStyle w:val="ConsPlusNormal"/>
        <w:jc w:val="both"/>
      </w:pPr>
    </w:p>
    <w:p w:rsidR="007459B9" w:rsidRDefault="007459B9">
      <w:pPr>
        <w:pStyle w:val="ConsPlusTitle"/>
        <w:ind w:firstLine="540"/>
        <w:jc w:val="both"/>
        <w:outlineLvl w:val="2"/>
      </w:pPr>
      <w:r>
        <w:t>Нормативные правовые акты, регламентирующие проведение НОКО</w:t>
      </w:r>
    </w:p>
    <w:p w:rsidR="007459B9" w:rsidRDefault="007459B9">
      <w:pPr>
        <w:pStyle w:val="ConsPlusNormal"/>
        <w:spacing w:before="220"/>
        <w:ind w:firstLine="540"/>
        <w:jc w:val="both"/>
      </w:pPr>
      <w:r>
        <w:t xml:space="preserve">Федеральный </w:t>
      </w:r>
      <w:hyperlink r:id="rId14">
        <w:r>
          <w:rPr>
            <w:color w:val="0000FF"/>
          </w:rPr>
          <w:t>закон</w:t>
        </w:r>
      </w:hyperlink>
      <w:r>
        <w:t xml:space="preserve"> от 29 декабря 2012 г. N 273-ФЗ "Об образовании в Российской Федерации", </w:t>
      </w:r>
      <w:hyperlink r:id="rId15">
        <w:r>
          <w:rPr>
            <w:color w:val="0000FF"/>
          </w:rPr>
          <w:t>статья 95.2</w:t>
        </w:r>
      </w:hyperlink>
      <w:r>
        <w:t xml:space="preserve"> (далее - Федеральный закон N 273-ФЗ);</w:t>
      </w:r>
    </w:p>
    <w:p w:rsidR="007459B9" w:rsidRDefault="007459B9">
      <w:pPr>
        <w:pStyle w:val="ConsPlusNormal"/>
        <w:spacing w:before="220"/>
        <w:ind w:firstLine="540"/>
        <w:jc w:val="both"/>
      </w:pPr>
      <w:r>
        <w:t xml:space="preserve">Федеральный </w:t>
      </w:r>
      <w:hyperlink r:id="rId16">
        <w:r>
          <w:rPr>
            <w:color w:val="0000FF"/>
          </w:rPr>
          <w:t>закон</w:t>
        </w:r>
      </w:hyperlink>
      <w:r>
        <w:t xml:space="preserve">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1A65AE">
      <w:pPr>
        <w:pStyle w:val="ConsPlusNormal"/>
        <w:spacing w:before="220"/>
        <w:ind w:firstLine="540"/>
        <w:jc w:val="both"/>
      </w:pPr>
      <w:hyperlink r:id="rId17">
        <w:r w:rsidR="007459B9">
          <w:rPr>
            <w:color w:val="0000FF"/>
          </w:rPr>
          <w:t>Постановление</w:t>
        </w:r>
      </w:hyperlink>
      <w:r w:rsidR="007459B9">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7459B9" w:rsidRDefault="001A65AE">
      <w:pPr>
        <w:pStyle w:val="ConsPlusNormal"/>
        <w:spacing w:before="220"/>
        <w:ind w:firstLine="540"/>
        <w:jc w:val="both"/>
      </w:pPr>
      <w:hyperlink r:id="rId18">
        <w:r w:rsidR="007459B9">
          <w:rPr>
            <w:color w:val="0000FF"/>
          </w:rPr>
          <w:t>Постановление</w:t>
        </w:r>
      </w:hyperlink>
      <w:r w:rsidR="007459B9">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w:t>
      </w:r>
      <w:r w:rsidR="007459B9">
        <w:lastRenderedPageBreak/>
        <w:t>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459B9" w:rsidRDefault="001A65AE">
      <w:pPr>
        <w:pStyle w:val="ConsPlusNormal"/>
        <w:spacing w:before="220"/>
        <w:ind w:firstLine="540"/>
        <w:jc w:val="both"/>
      </w:pPr>
      <w:hyperlink r:id="rId19">
        <w:r w:rsidR="007459B9">
          <w:rPr>
            <w:color w:val="0000FF"/>
          </w:rPr>
          <w:t>Постановление</w:t>
        </w:r>
      </w:hyperlink>
      <w:r w:rsidR="007459B9">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7459B9" w:rsidRDefault="001A65AE">
      <w:pPr>
        <w:pStyle w:val="ConsPlusNormal"/>
        <w:spacing w:before="220"/>
        <w:ind w:firstLine="540"/>
        <w:jc w:val="both"/>
      </w:pPr>
      <w:hyperlink r:id="rId20">
        <w:r w:rsidR="007459B9">
          <w:rPr>
            <w:color w:val="0000FF"/>
          </w:rPr>
          <w:t>Постановление</w:t>
        </w:r>
      </w:hyperlink>
      <w:r w:rsidR="007459B9">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1A65AE">
      <w:pPr>
        <w:pStyle w:val="ConsPlusNormal"/>
        <w:spacing w:before="220"/>
        <w:ind w:firstLine="540"/>
        <w:jc w:val="both"/>
      </w:pPr>
      <w:hyperlink r:id="rId21">
        <w:r w:rsidR="007459B9">
          <w:rPr>
            <w:color w:val="0000FF"/>
          </w:rPr>
          <w:t>Приказ</w:t>
        </w:r>
      </w:hyperlink>
      <w:r w:rsidR="007459B9">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9B9" w:rsidRDefault="001A65AE">
      <w:pPr>
        <w:pStyle w:val="ConsPlusNormal"/>
        <w:spacing w:before="220"/>
        <w:ind w:firstLine="540"/>
        <w:jc w:val="both"/>
      </w:pPr>
      <w:hyperlink r:id="rId22">
        <w:r w:rsidR="007459B9">
          <w:rPr>
            <w:color w:val="0000FF"/>
          </w:rPr>
          <w:t>Приказ</w:t>
        </w:r>
      </w:hyperlink>
      <w:r w:rsidR="007459B9">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w:t>
      </w:r>
    </w:p>
    <w:p w:rsidR="007459B9" w:rsidRDefault="001A65AE">
      <w:pPr>
        <w:pStyle w:val="ConsPlusNormal"/>
        <w:spacing w:before="220"/>
        <w:ind w:firstLine="540"/>
        <w:jc w:val="both"/>
      </w:pPr>
      <w:hyperlink r:id="rId23">
        <w:r w:rsidR="007459B9">
          <w:rPr>
            <w:color w:val="0000FF"/>
          </w:rPr>
          <w:t>Приказ</w:t>
        </w:r>
      </w:hyperlink>
      <w:r w:rsidR="007459B9">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459B9" w:rsidRDefault="001A65AE">
      <w:pPr>
        <w:pStyle w:val="ConsPlusNormal"/>
        <w:spacing w:before="220"/>
        <w:ind w:firstLine="540"/>
        <w:jc w:val="both"/>
      </w:pPr>
      <w:hyperlink r:id="rId24">
        <w:r w:rsidR="007459B9">
          <w:rPr>
            <w:color w:val="0000FF"/>
          </w:rPr>
          <w:t>Приказ</w:t>
        </w:r>
      </w:hyperlink>
      <w:r w:rsidR="007459B9">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rsidR="007459B9" w:rsidRDefault="007459B9">
      <w:pPr>
        <w:pStyle w:val="ConsPlusNormal"/>
        <w:spacing w:before="220"/>
        <w:ind w:firstLine="540"/>
        <w:jc w:val="both"/>
      </w:pPr>
      <w:r>
        <w:t xml:space="preserve">Методические рекомендации </w:t>
      </w:r>
      <w:proofErr w:type="spellStart"/>
      <w:r>
        <w:t>Минпросвещения</w:t>
      </w:r>
      <w:proofErr w:type="spellEnd"/>
      <w: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7459B9" w:rsidRDefault="007459B9">
      <w:pPr>
        <w:pStyle w:val="ConsPlusNormal"/>
        <w:ind w:firstLine="540"/>
        <w:jc w:val="both"/>
      </w:pPr>
    </w:p>
    <w:p w:rsidR="007459B9" w:rsidRDefault="007459B9">
      <w:pPr>
        <w:pStyle w:val="ConsPlusTitle"/>
        <w:ind w:firstLine="540"/>
        <w:jc w:val="both"/>
        <w:outlineLvl w:val="2"/>
      </w:pPr>
      <w:r>
        <w:t>Сопутствующие нормативные правовые акты</w:t>
      </w:r>
    </w:p>
    <w:p w:rsidR="007459B9" w:rsidRDefault="001A65AE">
      <w:pPr>
        <w:pStyle w:val="ConsPlusNormal"/>
        <w:spacing w:before="220"/>
        <w:ind w:firstLine="540"/>
        <w:jc w:val="both"/>
      </w:pPr>
      <w:hyperlink r:id="rId25">
        <w:r w:rsidR="007459B9">
          <w:rPr>
            <w:color w:val="0000FF"/>
          </w:rPr>
          <w:t>Указ</w:t>
        </w:r>
      </w:hyperlink>
      <w:r w:rsidR="007459B9">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rsidR="007459B9" w:rsidRDefault="001A65AE">
      <w:pPr>
        <w:pStyle w:val="ConsPlusNormal"/>
        <w:spacing w:before="220"/>
        <w:ind w:firstLine="540"/>
        <w:jc w:val="both"/>
      </w:pPr>
      <w:hyperlink r:id="rId26">
        <w:r w:rsidR="007459B9">
          <w:rPr>
            <w:color w:val="0000FF"/>
          </w:rPr>
          <w:t>Постановление</w:t>
        </w:r>
      </w:hyperlink>
      <w:r w:rsidR="007459B9">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7459B9" w:rsidRDefault="001A65AE">
      <w:pPr>
        <w:pStyle w:val="ConsPlusNormal"/>
        <w:spacing w:before="220"/>
        <w:ind w:firstLine="540"/>
        <w:jc w:val="both"/>
      </w:pPr>
      <w:hyperlink r:id="rId27">
        <w:r w:rsidR="007459B9">
          <w:rPr>
            <w:color w:val="0000FF"/>
          </w:rPr>
          <w:t>Постановление</w:t>
        </w:r>
      </w:hyperlink>
      <w:r w:rsidR="007459B9">
        <w:t xml:space="preserve">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7459B9" w:rsidRDefault="001A65AE">
      <w:pPr>
        <w:pStyle w:val="ConsPlusNormal"/>
        <w:spacing w:before="220"/>
        <w:ind w:firstLine="540"/>
        <w:jc w:val="both"/>
      </w:pPr>
      <w:hyperlink r:id="rId28">
        <w:r w:rsidR="007459B9">
          <w:rPr>
            <w:color w:val="0000FF"/>
          </w:rPr>
          <w:t>Приказ</w:t>
        </w:r>
      </w:hyperlink>
      <w:r w:rsidR="007459B9">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Title"/>
        <w:jc w:val="center"/>
        <w:outlineLvl w:val="1"/>
      </w:pPr>
      <w:r>
        <w:t>3. ОРГАНИЗАЦИЯ ПРОВЕДЕНИЯ НОКО</w:t>
      </w:r>
    </w:p>
    <w:p w:rsidR="007459B9" w:rsidRDefault="007459B9">
      <w:pPr>
        <w:pStyle w:val="ConsPlusNormal"/>
        <w:jc w:val="both"/>
      </w:pPr>
    </w:p>
    <w:p w:rsidR="007459B9" w:rsidRDefault="007459B9">
      <w:pPr>
        <w:pStyle w:val="ConsPlusNormal"/>
        <w:ind w:firstLine="540"/>
        <w:jc w:val="both"/>
      </w:pPr>
      <w:r>
        <w:t xml:space="preserve">В соответствии со </w:t>
      </w:r>
      <w:hyperlink r:id="rId29">
        <w:r>
          <w:rPr>
            <w:color w:val="0000FF"/>
          </w:rPr>
          <w:t>статьей 95.2</w:t>
        </w:r>
      </w:hyperlink>
      <w:r>
        <w:t xml:space="preserve">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459B9" w:rsidRDefault="007459B9">
      <w:pPr>
        <w:pStyle w:val="ConsPlusNormal"/>
        <w:ind w:firstLine="540"/>
        <w:jc w:val="both"/>
      </w:pPr>
    </w:p>
    <w:p w:rsidR="007459B9" w:rsidRDefault="007459B9">
      <w:pPr>
        <w:pStyle w:val="ConsPlusTitle"/>
        <w:ind w:firstLine="540"/>
        <w:jc w:val="both"/>
        <w:outlineLvl w:val="2"/>
      </w:pPr>
      <w:r>
        <w:t>Общественные советы по НОКО</w:t>
      </w:r>
    </w:p>
    <w:p w:rsidR="007459B9" w:rsidRDefault="007459B9">
      <w:pPr>
        <w:pStyle w:val="ConsPlusNormal"/>
        <w:spacing w:before="220"/>
        <w:ind w:firstLine="540"/>
        <w:jc w:val="both"/>
      </w:pPr>
      <w:r>
        <w:t>В целях создания условий для проведения НОКО на федеральном, региональном и муниципальном уровнях при уполномоченных органах государственной власти, органах местного самоуправления создаются общественные советы по проведению НОКО (далее - Общественные советы по НОКО).</w:t>
      </w:r>
    </w:p>
    <w:p w:rsidR="007459B9" w:rsidRDefault="007459B9">
      <w:pPr>
        <w:pStyle w:val="ConsPlusNormal"/>
        <w:spacing w:before="220"/>
        <w:ind w:firstLine="540"/>
        <w:jc w:val="both"/>
      </w:pPr>
      <w:r>
        <w:t xml:space="preserve">На федеральном уровне. Общественная палата Российской Федерации по обращению </w:t>
      </w:r>
      <w:proofErr w:type="spellStart"/>
      <w:r>
        <w:t>Минпросвещения</w:t>
      </w:r>
      <w:proofErr w:type="spellEnd"/>
      <w:r>
        <w:t xml:space="preserve"> России не позднее чем в месячный срок со дня получения обращения формирует Общественный совет при </w:t>
      </w:r>
      <w:proofErr w:type="spellStart"/>
      <w:r>
        <w:t>Минпросвещения</w:t>
      </w:r>
      <w:proofErr w:type="spellEnd"/>
      <w:r>
        <w:t xml:space="preserve"> России по НОКО &lt;1&gt; и утверждает его состав. Общественная палата Российской Федерации информирует </w:t>
      </w:r>
      <w:proofErr w:type="spellStart"/>
      <w:r>
        <w:t>Минпросвещения</w:t>
      </w:r>
      <w:proofErr w:type="spellEnd"/>
      <w:r>
        <w:t xml:space="preserve"> России о составе Общественного совета при </w:t>
      </w:r>
      <w:proofErr w:type="spellStart"/>
      <w:r>
        <w:t>Минпросвещения</w:t>
      </w:r>
      <w:proofErr w:type="spellEnd"/>
      <w:r>
        <w:t xml:space="preserve"> России по НОКО (</w:t>
      </w:r>
      <w:hyperlink r:id="rId30">
        <w:r>
          <w:rPr>
            <w:color w:val="0000FF"/>
          </w:rPr>
          <w:t>пункт 1 части 2 статьи 95.2</w:t>
        </w:r>
      </w:hyperlink>
      <w:r>
        <w:t xml:space="preserve"> Федерального закона N 273-ФЗ).</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&lt;1&gt;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rsidR="007459B9" w:rsidRDefault="007459B9">
      <w:pPr>
        <w:pStyle w:val="ConsPlusNormal"/>
        <w:jc w:val="both"/>
      </w:pPr>
    </w:p>
    <w:p w:rsidR="007459B9" w:rsidRDefault="007459B9">
      <w:pPr>
        <w:pStyle w:val="ConsPlusNormal"/>
        <w:ind w:firstLine="540"/>
        <w:jc w:val="both"/>
      </w:pPr>
      <w:r>
        <w:t xml:space="preserve">На региональном уровне.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w:t>
      </w:r>
      <w:r>
        <w:lastRenderedPageBreak/>
        <w:t>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региональных Общественных советов по НОКО (</w:t>
      </w:r>
      <w:hyperlink r:id="rId31">
        <w:r>
          <w:rPr>
            <w:color w:val="0000FF"/>
          </w:rPr>
          <w:t>пункт 2 части 2 статьи 95.2</w:t>
        </w:r>
      </w:hyperlink>
      <w:r>
        <w:t xml:space="preserve"> Федерального закона N 273-ФЗ).</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&lt;2&gt;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rsidR="007459B9" w:rsidRDefault="007459B9">
      <w:pPr>
        <w:pStyle w:val="ConsPlusNormal"/>
        <w:jc w:val="both"/>
      </w:pPr>
    </w:p>
    <w:p w:rsidR="007459B9" w:rsidRDefault="007459B9">
      <w:pPr>
        <w:pStyle w:val="ConsPlusNormal"/>
        <w:ind w:firstLine="540"/>
        <w:jc w:val="both"/>
      </w:pPr>
      <w:r>
        <w:t>На муниципальном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r:id="rId32">
        <w:r>
          <w:rPr>
            <w:color w:val="0000FF"/>
          </w:rPr>
          <w:t>пункт 3 части 2 статьи 95.2</w:t>
        </w:r>
      </w:hyperlink>
      <w:r>
        <w:t xml:space="preserve"> Федерального закона N 273-ФЗ).</w:t>
      </w:r>
    </w:p>
    <w:p w:rsidR="007459B9" w:rsidRDefault="007459B9">
      <w:pPr>
        <w:pStyle w:val="ConsPlusNormal"/>
        <w:spacing w:before="220"/>
        <w:ind w:firstLine="540"/>
        <w:jc w:val="both"/>
      </w:pPr>
      <w:r>
        <w:t>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rsidR="007459B9" w:rsidRDefault="007459B9">
      <w:pPr>
        <w:pStyle w:val="ConsPlusNormal"/>
        <w:spacing w:before="220"/>
        <w:ind w:firstLine="540"/>
        <w:jc w:val="both"/>
      </w:pPr>
      <w:r>
        <w:t>Численность членов Общественного совета по НОКО не может быть менее чем пять человек (</w:t>
      </w:r>
      <w:hyperlink r:id="rId33">
        <w:r>
          <w:rPr>
            <w:color w:val="0000FF"/>
          </w:rPr>
          <w:t>часть 2.1 статьи 95.2</w:t>
        </w:r>
      </w:hyperlink>
      <w:r>
        <w:t xml:space="preserve"> Федерального закона N 273-ФЗ).</w:t>
      </w:r>
    </w:p>
    <w:p w:rsidR="007459B9" w:rsidRDefault="007459B9">
      <w:pPr>
        <w:pStyle w:val="ConsPlusNormal"/>
        <w:spacing w:before="220"/>
        <w:ind w:firstLine="540"/>
        <w:jc w:val="both"/>
      </w:pPr>
      <w:r>
        <w:t xml:space="preserve">Члены Общественного совета по НОКО осуществляют свою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w:t>
      </w:r>
      <w:proofErr w:type="spellStart"/>
      <w:r>
        <w:t>Минпросвещения</w:t>
      </w:r>
      <w:proofErr w:type="spellEnd"/>
      <w:r>
        <w:t xml:space="preserve"> России,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w:t>
      </w:r>
      <w:hyperlink r:id="rId34">
        <w:r>
          <w:rPr>
            <w:color w:val="0000FF"/>
          </w:rPr>
          <w:t>часть 2.1 статьи 95.2</w:t>
        </w:r>
      </w:hyperlink>
      <w:r>
        <w:t xml:space="preserve"> Федерального закона N 273-ФЗ).</w:t>
      </w:r>
    </w:p>
    <w:p w:rsidR="007459B9" w:rsidRDefault="007459B9">
      <w:pPr>
        <w:pStyle w:val="ConsPlusNormal"/>
        <w:spacing w:before="220"/>
        <w:ind w:firstLine="540"/>
        <w:jc w:val="both"/>
      </w:pPr>
      <w:r>
        <w:t>Общественный совет по НОКО:</w:t>
      </w:r>
    </w:p>
    <w:p w:rsidR="007459B9" w:rsidRDefault="007459B9">
      <w:pPr>
        <w:pStyle w:val="ConsPlusNormal"/>
        <w:spacing w:before="220"/>
        <w:ind w:firstLine="540"/>
        <w:jc w:val="both"/>
      </w:pPr>
      <w:r>
        <w:t xml:space="preserve">- определяет перечни организаций, осуществляющих образовательную деятельность, в </w:t>
      </w:r>
      <w:r>
        <w:lastRenderedPageBreak/>
        <w:t>отношении которых проводится независимая оценка;</w:t>
      </w:r>
    </w:p>
    <w:p w:rsidR="007459B9" w:rsidRDefault="007459B9">
      <w:pPr>
        <w:pStyle w:val="ConsPlusNormal"/>
        <w:spacing w:before="220"/>
        <w:ind w:firstLine="540"/>
        <w:jc w:val="both"/>
      </w:pPr>
      <w:r>
        <w:t xml:space="preserve">-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w:t>
      </w:r>
      <w:proofErr w:type="spellStart"/>
      <w:r>
        <w:t>Минпросвещения</w:t>
      </w:r>
      <w:proofErr w:type="spellEnd"/>
      <w:r>
        <w:t xml:space="preserve"> России,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rsidR="007459B9" w:rsidRDefault="007459B9">
      <w:pPr>
        <w:pStyle w:val="ConsPlusNormal"/>
        <w:spacing w:before="220"/>
        <w:ind w:firstLine="540"/>
        <w:jc w:val="both"/>
      </w:pPr>
      <w:r>
        <w:t>- проводит независимую оценку с учетом информации, представленной организацией-оператором;</w:t>
      </w:r>
    </w:p>
    <w:p w:rsidR="007459B9" w:rsidRDefault="007459B9">
      <w:pPr>
        <w:pStyle w:val="ConsPlusNormal"/>
        <w:spacing w:before="220"/>
        <w:ind w:firstLine="540"/>
        <w:jc w:val="both"/>
      </w:pPr>
      <w:r>
        <w:t xml:space="preserve">- представляет соответственно в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rsidR="007459B9" w:rsidRDefault="007459B9">
      <w:pPr>
        <w:pStyle w:val="ConsPlusNormal"/>
        <w:ind w:firstLine="540"/>
        <w:jc w:val="both"/>
      </w:pPr>
    </w:p>
    <w:p w:rsidR="007459B9" w:rsidRDefault="007459B9">
      <w:pPr>
        <w:pStyle w:val="ConsPlusTitle"/>
        <w:ind w:firstLine="540"/>
        <w:jc w:val="both"/>
        <w:outlineLvl w:val="2"/>
      </w:pPr>
      <w:r>
        <w:t>Формирование перечня организаций для проведения НОКО</w:t>
      </w:r>
    </w:p>
    <w:p w:rsidR="007459B9" w:rsidRDefault="007459B9">
      <w:pPr>
        <w:pStyle w:val="ConsPlusNormal"/>
        <w:spacing w:before="220"/>
        <w:ind w:firstLine="540"/>
        <w:jc w:val="both"/>
      </w:pPr>
      <w:r>
        <w:t>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w:t>
      </w:r>
      <w:hyperlink r:id="rId35">
        <w:r>
          <w:rPr>
            <w:color w:val="0000FF"/>
          </w:rPr>
          <w:t>часть 6 статьи 95.2</w:t>
        </w:r>
      </w:hyperlink>
      <w:r>
        <w:t xml:space="preserve"> Федерального закона N 273-ФЗ).</w:t>
      </w:r>
    </w:p>
    <w:p w:rsidR="007459B9" w:rsidRDefault="007459B9">
      <w:pPr>
        <w:pStyle w:val="ConsPlusNormal"/>
        <w:spacing w:before="220"/>
        <w:ind w:firstLine="540"/>
        <w:jc w:val="both"/>
      </w:pPr>
      <w:r>
        <w:t xml:space="preserve">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w:t>
      </w:r>
      <w:hyperlink r:id="rId36">
        <w:r>
          <w:rPr>
            <w:color w:val="0000FF"/>
          </w:rPr>
          <w:t>(ОКВЭД)</w:t>
        </w:r>
      </w:hyperlink>
      <w:r>
        <w:t xml:space="preserve"> не относятся к образованию, но при этом реализуют образовательные программы, принимается соответствующим Общественным советом по НОКО.</w:t>
      </w:r>
    </w:p>
    <w:p w:rsidR="007459B9" w:rsidRDefault="007459B9">
      <w:pPr>
        <w:pStyle w:val="ConsPlusNormal"/>
        <w:spacing w:before="220"/>
        <w:ind w:firstLine="540"/>
        <w:jc w:val="both"/>
      </w:pPr>
      <w:r>
        <w:t xml:space="preserve">Данные по общему количеству организаций, подлежащих проведению НОКО,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r:id="rId37">
        <w:r>
          <w:rPr>
            <w:color w:val="0000FF"/>
          </w:rPr>
          <w:t>форме "ЗП-образование"</w:t>
        </w:r>
      </w:hyperlink>
      <w:r>
        <w:t>.</w:t>
      </w:r>
    </w:p>
    <w:p w:rsidR="007459B9" w:rsidRDefault="007459B9">
      <w:pPr>
        <w:pStyle w:val="ConsPlusNormal"/>
        <w:spacing w:before="220"/>
        <w:ind w:firstLine="540"/>
        <w:jc w:val="both"/>
      </w:pPr>
      <w:r>
        <w:t xml:space="preserve">В соответствии с пунктом 1.2 протокола заседания Общественного совета при </w:t>
      </w:r>
      <w:proofErr w:type="spellStart"/>
      <w:r>
        <w:t>Минпросвещения</w:t>
      </w:r>
      <w:proofErr w:type="spellEnd"/>
      <w:r>
        <w:t xml:space="preserve"> России по НОКО от 25 июня 2020 г. N ОС-5/</w:t>
      </w:r>
      <w:proofErr w:type="spellStart"/>
      <w:r>
        <w:t>пр</w:t>
      </w:r>
      <w:proofErr w:type="spellEnd"/>
      <w:r>
        <w:t>, органам исполнительной власти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 с учетом положений федерального законодательства (</w:t>
      </w:r>
      <w:hyperlink r:id="rId38">
        <w:r>
          <w:rPr>
            <w:color w:val="0000FF"/>
          </w:rPr>
          <w:t>часть 6 статьи 95.2</w:t>
        </w:r>
      </w:hyperlink>
      <w:r>
        <w:t xml:space="preserve"> Федерального закона N 273-ФЗ).</w:t>
      </w:r>
    </w:p>
    <w:p w:rsidR="007459B9" w:rsidRDefault="007459B9">
      <w:pPr>
        <w:pStyle w:val="ConsPlusNormal"/>
        <w:spacing w:before="220"/>
        <w:ind w:firstLine="540"/>
        <w:jc w:val="both"/>
      </w:pPr>
      <w:r>
        <w:t xml:space="preserve">В соответствии с </w:t>
      </w:r>
      <w:hyperlink r:id="rId39">
        <w:r>
          <w:rPr>
            <w:color w:val="0000FF"/>
          </w:rPr>
          <w:t>частью 2</w:t>
        </w:r>
      </w:hyperlink>
      <w:r>
        <w:t xml:space="preserve"> и </w:t>
      </w:r>
      <w:hyperlink r:id="rId40">
        <w:r>
          <w:rPr>
            <w:color w:val="0000FF"/>
          </w:rPr>
          <w:t>пунктом 1 части 7 статьи 95.2</w:t>
        </w:r>
      </w:hyperlink>
      <w:r>
        <w:t xml:space="preserve">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rsidR="007459B9" w:rsidRDefault="007459B9">
      <w:pPr>
        <w:pStyle w:val="ConsPlusNormal"/>
        <w:spacing w:before="220"/>
        <w:ind w:firstLine="540"/>
        <w:jc w:val="both"/>
      </w:pPr>
      <w:r>
        <w:t xml:space="preserve">В соответствии с </w:t>
      </w:r>
      <w:hyperlink r:id="rId41">
        <w:r>
          <w:rPr>
            <w:color w:val="0000FF"/>
          </w:rPr>
          <w:t>частью 3 статьи 95.2</w:t>
        </w:r>
      </w:hyperlink>
      <w:r>
        <w:t xml:space="preserve">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w:t>
      </w:r>
      <w:r>
        <w:lastRenderedPageBreak/>
        <w:t xml:space="preserve">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r:id="rId42">
        <w:r>
          <w:rPr>
            <w:color w:val="0000FF"/>
          </w:rPr>
          <w:t>части 1 статьи 81</w:t>
        </w:r>
      </w:hyperlink>
      <w:r>
        <w:t xml:space="preserve"> Федерального закона N 273-ФЗ.</w:t>
      </w:r>
    </w:p>
    <w:p w:rsidR="007459B9" w:rsidRDefault="007459B9">
      <w:pPr>
        <w:pStyle w:val="ConsPlusNormal"/>
        <w:ind w:firstLine="540"/>
        <w:jc w:val="both"/>
      </w:pPr>
    </w:p>
    <w:p w:rsidR="007459B9" w:rsidRDefault="007459B9">
      <w:pPr>
        <w:pStyle w:val="ConsPlusTitle"/>
        <w:ind w:firstLine="540"/>
        <w:jc w:val="both"/>
        <w:outlineLvl w:val="2"/>
      </w:pPr>
      <w:r>
        <w:t>Выбор организации-оператора и подготовка конкурсной документации</w:t>
      </w:r>
    </w:p>
    <w:p w:rsidR="007459B9" w:rsidRDefault="007459B9">
      <w:pPr>
        <w:pStyle w:val="ConsPlusNormal"/>
        <w:spacing w:before="220"/>
        <w:ind w:firstLine="540"/>
        <w:jc w:val="both"/>
      </w:pPr>
      <w:r>
        <w:t xml:space="preserve">В соответствии со </w:t>
      </w:r>
      <w:hyperlink r:id="rId43">
        <w:r>
          <w:rPr>
            <w:color w:val="0000FF"/>
          </w:rPr>
          <w:t>статьей 95.2</w:t>
        </w:r>
      </w:hyperlink>
      <w:r>
        <w:t xml:space="preserve">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r:id="rId4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7459B9" w:rsidRDefault="007459B9">
      <w:pPr>
        <w:pStyle w:val="ConsPlusNormal"/>
        <w:spacing w:before="220"/>
        <w:ind w:firstLine="540"/>
        <w:jc w:val="both"/>
      </w:pPr>
      <w:r>
        <w:t xml:space="preserve">В целях повышения качества проведения НОКО в соответствии с требованиями Федерального </w:t>
      </w:r>
      <w:hyperlink r:id="rId45">
        <w:r>
          <w:rPr>
            <w:color w:val="0000FF"/>
          </w:rPr>
          <w:t>закона</w:t>
        </w:r>
      </w:hyperlink>
      <w:r>
        <w:t xml:space="preserve"> N 44-ФЗ Общественным советом при </w:t>
      </w:r>
      <w:proofErr w:type="spellStart"/>
      <w:r>
        <w:t>Минпросвещения</w:t>
      </w:r>
      <w:proofErr w:type="spellEnd"/>
      <w:r>
        <w:t xml:space="preserve"> России по НОКО (протоколы от 30 августа 2019 г. N ОС-4/</w:t>
      </w:r>
      <w:proofErr w:type="spellStart"/>
      <w:r>
        <w:t>пр</w:t>
      </w:r>
      <w:proofErr w:type="spellEnd"/>
      <w:r>
        <w:t xml:space="preserve"> (пункт 3.5), от 20 марта 2020 г. N ОС-2/</w:t>
      </w:r>
      <w:proofErr w:type="spellStart"/>
      <w:r>
        <w:t>пр</w:t>
      </w:r>
      <w:proofErr w:type="spellEnd"/>
      <w:r>
        <w:t xml:space="preserve"> (пункт 3.2), от 19 марта 2021 г. N ОС-2/</w:t>
      </w:r>
      <w:proofErr w:type="spellStart"/>
      <w:r>
        <w:t>пр</w:t>
      </w:r>
      <w:proofErr w:type="spellEnd"/>
      <w:r>
        <w:t xml:space="preserve"> (пункт 2) и от 3 марта 2022 г. N ОС-2/</w:t>
      </w:r>
      <w:proofErr w:type="spellStart"/>
      <w:r>
        <w:t>пр</w:t>
      </w:r>
      <w:proofErr w:type="spellEnd"/>
      <w:r>
        <w:t xml:space="preserve"> (пункт 2.3)) рекомендуется в конкурсной документации по сбору и обобщению информации о качестве условий осуществления образовательной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rsidR="007459B9" w:rsidRDefault="007459B9">
      <w:pPr>
        <w:pStyle w:val="ConsPlusNormal"/>
        <w:spacing w:before="220"/>
        <w:ind w:firstLine="540"/>
        <w:jc w:val="both"/>
      </w:pPr>
      <w:r>
        <w:t xml:space="preserve">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w:t>
      </w:r>
      <w:proofErr w:type="spellStart"/>
      <w:r>
        <w:t>Минпросвещения</w:t>
      </w:r>
      <w:proofErr w:type="spellEnd"/>
      <w:r>
        <w:t xml:space="preserve"> России по НОКО также рекомендуется указывать детальные требования к работам (оказываемым услугам), предусматривающие в обязательном порядке:</w:t>
      </w:r>
    </w:p>
    <w:p w:rsidR="007459B9" w:rsidRDefault="007459B9">
      <w:pPr>
        <w:pStyle w:val="ConsPlusNormal"/>
        <w:spacing w:before="220"/>
        <w:ind w:firstLine="540"/>
        <w:jc w:val="both"/>
      </w:pPr>
      <w:r>
        <w:t>- очное посещение образовательных организаций, в отношении которых проводится оценка качества условий осуществления образовательной деятельности организациями;</w:t>
      </w:r>
    </w:p>
    <w:p w:rsidR="007459B9" w:rsidRDefault="007459B9">
      <w:pPr>
        <w:pStyle w:val="ConsPlusNormal"/>
        <w:spacing w:before="220"/>
        <w:ind w:firstLine="540"/>
        <w:jc w:val="both"/>
      </w:pPr>
      <w:r>
        <w:t>- защиту от "накрутки" с одного IP-адреса при проведении онлайн опроса потребителей образовательных услуг (не более одной анкеты, при повторном ее представлении с данного IP-адреса она не должна учитываться);</w:t>
      </w:r>
    </w:p>
    <w:p w:rsidR="007459B9" w:rsidRDefault="007459B9">
      <w:pPr>
        <w:pStyle w:val="ConsPlusNormal"/>
        <w:spacing w:before="220"/>
        <w:ind w:firstLine="540"/>
        <w:jc w:val="both"/>
      </w:pPr>
      <w: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 форме и др.) получателей услуг.</w:t>
      </w:r>
    </w:p>
    <w:p w:rsidR="007459B9" w:rsidRDefault="007459B9">
      <w:pPr>
        <w:pStyle w:val="ConsPlusNormal"/>
        <w:spacing w:before="220"/>
        <w:ind w:firstLine="540"/>
        <w:jc w:val="both"/>
      </w:pP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статистической отчетностью (в случае, если она не размещена на официальном сайте образовательной организации).</w:t>
      </w:r>
    </w:p>
    <w:p w:rsidR="007459B9" w:rsidRDefault="007459B9">
      <w:pPr>
        <w:pStyle w:val="ConsPlusNormal"/>
        <w:ind w:firstLine="540"/>
        <w:jc w:val="both"/>
      </w:pPr>
    </w:p>
    <w:p w:rsidR="007459B9" w:rsidRDefault="007459B9">
      <w:pPr>
        <w:pStyle w:val="ConsPlusTitle"/>
        <w:ind w:firstLine="540"/>
        <w:jc w:val="both"/>
        <w:outlineLvl w:val="2"/>
      </w:pPr>
      <w:r>
        <w:t>Сбор и обобщение данных в условиях COVID-19</w:t>
      </w:r>
    </w:p>
    <w:p w:rsidR="007459B9" w:rsidRDefault="007459B9">
      <w:pPr>
        <w:pStyle w:val="ConsPlusNormal"/>
        <w:spacing w:before="220"/>
        <w:ind w:firstLine="540"/>
        <w:jc w:val="both"/>
      </w:pPr>
      <w:r>
        <w:t xml:space="preserve">В связи с ситуацией, связанной с распространением новой </w:t>
      </w:r>
      <w:proofErr w:type="spellStart"/>
      <w:r>
        <w:t>коронавирусной</w:t>
      </w:r>
      <w:proofErr w:type="spellEnd"/>
      <w:r>
        <w:t xml:space="preserve"> инфекции </w:t>
      </w:r>
      <w:r>
        <w:lastRenderedPageBreak/>
        <w:t>(COVID-19), посещение образовательных организаций должно сопровождаться обязательным соблюдением мер безопасности.</w:t>
      </w:r>
    </w:p>
    <w:p w:rsidR="007459B9" w:rsidRDefault="007459B9">
      <w:pPr>
        <w:pStyle w:val="ConsPlusNormal"/>
        <w:spacing w:before="220"/>
        <w:ind w:firstLine="540"/>
        <w:jc w:val="both"/>
      </w:pPr>
      <w:r>
        <w:t xml:space="preserve">При очном посещении образовательной организации специалисты организации-оператора должны обеспечить соблюдение всех санитарно-эпидемиологических требований, установленных федеральным и региональным законодательством по недопущению распространения новой </w:t>
      </w:r>
      <w:proofErr w:type="spellStart"/>
      <w:r>
        <w:t>коронавирусной</w:t>
      </w:r>
      <w:proofErr w:type="spellEnd"/>
      <w:r>
        <w:t xml:space="preserve"> инфекции.</w:t>
      </w:r>
    </w:p>
    <w:p w:rsidR="007459B9" w:rsidRDefault="007459B9">
      <w:pPr>
        <w:pStyle w:val="ConsPlusNormal"/>
        <w:spacing w:before="220"/>
        <w:ind w:firstLine="540"/>
        <w:jc w:val="both"/>
      </w:pPr>
      <w:r>
        <w:t xml:space="preserve">Организация-оператор должна обеспечить специалистов, осуществляющих выезды в организации, в отношении которых запланировано проведение НОКО, средствами индивидуальной защиты (маски, перчатки, антисептические средства для обработки рук и пр.). К выездам рекомендуется допускать специалистов после термометрии и исключительно без признаков острых респираторных заболеваний, согласно санитарно-эпидемиологическим </w:t>
      </w:r>
      <w:hyperlink r:id="rId46">
        <w:r>
          <w:rPr>
            <w:color w:val="0000FF"/>
          </w:rPr>
          <w:t>правилам</w:t>
        </w:r>
      </w:hyperlink>
      <w:r>
        <w:t xml:space="preserve"> N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(утверждены постановлением Главного государственного санитарного врача Российской Федерации от 30 июня 2020 г. N 16).</w:t>
      </w:r>
    </w:p>
    <w:p w:rsidR="007459B9" w:rsidRDefault="007459B9">
      <w:pPr>
        <w:pStyle w:val="ConsPlusNormal"/>
        <w:ind w:firstLine="540"/>
        <w:jc w:val="both"/>
      </w:pPr>
    </w:p>
    <w:p w:rsidR="007459B9" w:rsidRDefault="007459B9">
      <w:pPr>
        <w:pStyle w:val="ConsPlusTitle"/>
        <w:ind w:firstLine="540"/>
        <w:jc w:val="both"/>
        <w:outlineLvl w:val="2"/>
      </w:pPr>
      <w:r>
        <w:t>Организация проведения анкетирования</w:t>
      </w:r>
    </w:p>
    <w:p w:rsidR="007459B9" w:rsidRDefault="007459B9">
      <w:pPr>
        <w:pStyle w:val="ConsPlusNormal"/>
        <w:spacing w:before="220"/>
        <w:ind w:firstLine="540"/>
        <w:jc w:val="both"/>
      </w:pPr>
      <w:r>
        <w:t>Получателями образовательных услуг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rsidR="007459B9" w:rsidRDefault="007459B9">
      <w:pPr>
        <w:pStyle w:val="ConsPlusNormal"/>
        <w:spacing w:before="220"/>
        <w:ind w:firstLine="540"/>
        <w:jc w:val="both"/>
      </w:pPr>
      <w:r>
        <w:t xml:space="preserve">В соответствии с </w:t>
      </w:r>
      <w:hyperlink r:id="rId47">
        <w:r>
          <w:rPr>
            <w:color w:val="0000FF"/>
          </w:rPr>
          <w:t>Методикой</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7459B9" w:rsidRDefault="007459B9">
      <w:pPr>
        <w:pStyle w:val="ConsPlusNormal"/>
        <w:spacing w:before="220"/>
        <w:ind w:firstLine="540"/>
        <w:jc w:val="both"/>
      </w:pPr>
      <w:r>
        <w:t xml:space="preserve">В связи с ситуацией, связанной с распространением новой </w:t>
      </w:r>
      <w:proofErr w:type="spellStart"/>
      <w:r>
        <w:t>коронавирусной</w:t>
      </w:r>
      <w:proofErr w:type="spellEnd"/>
      <w:r>
        <w:t xml:space="preserve"> инфекции, объем выборочной совокупности респондентов по рекомендации Минтруда России (</w:t>
      </w:r>
      <w:proofErr w:type="spellStart"/>
      <w:r>
        <w:t>Мухтиярова</w:t>
      </w:r>
      <w:proofErr w:type="spellEnd"/>
      <w:r>
        <w:t xml:space="preserve"> Е.В., письмо от 4 июня 2020 г. N 28-0/10/В-4286) может быть снижен до 10%.</w:t>
      </w:r>
    </w:p>
    <w:p w:rsidR="007459B9" w:rsidRDefault="007459B9">
      <w:pPr>
        <w:pStyle w:val="ConsPlusNormal"/>
        <w:spacing w:before="220"/>
        <w:ind w:firstLine="540"/>
        <w:jc w:val="both"/>
      </w:pPr>
      <w:r>
        <w:t>При этом организацией-оператором должно быть подготовлено обоснование снижения объема выборочной совокупности респондентов, основанное на текущих требованиях соответствующего органа исполнительной власти субъекта Российской Федерации, осуществляющего государственное управление в сфере образования, к безопасности осуществления образовательной деятельности организациями.</w:t>
      </w:r>
    </w:p>
    <w:p w:rsidR="007459B9" w:rsidRDefault="007459B9">
      <w:pPr>
        <w:pStyle w:val="ConsPlusNormal"/>
        <w:spacing w:before="220"/>
        <w:ind w:firstLine="540"/>
        <w:jc w:val="both"/>
      </w:pPr>
      <w:r>
        <w:t xml:space="preserve">Проведение анкетирования (опроса) получателей образовательных услуг допустимо проводить в форме интервьюирования/телефонного опроса (телефонный опрос предполагает представление потребителям образовательных услуг информации о номере(-ах) организации-оператора, позвонив на который(-е) можно пройти опрос) или с помощью онлайн анкетирования (с помощью анкеты, размещенной на специализированном сайте). Типовая форма анкеты представлена в </w:t>
      </w:r>
      <w:hyperlink w:anchor="P1182">
        <w:r>
          <w:rPr>
            <w:color w:val="0000FF"/>
          </w:rPr>
          <w:t>Приложении N 3</w:t>
        </w:r>
      </w:hyperlink>
      <w:r>
        <w:t>.</w:t>
      </w:r>
    </w:p>
    <w:p w:rsidR="007459B9" w:rsidRDefault="007459B9">
      <w:pPr>
        <w:pStyle w:val="ConsPlusNormal"/>
        <w:spacing w:before="220"/>
        <w:ind w:firstLine="540"/>
        <w:jc w:val="both"/>
      </w:pPr>
      <w:r>
        <w:t xml:space="preserve">В соответствии с </w:t>
      </w:r>
      <w:hyperlink r:id="rId48">
        <w:r>
          <w:rPr>
            <w:color w:val="0000FF"/>
          </w:rPr>
          <w:t>пунктом 5</w:t>
        </w:r>
      </w:hyperlink>
      <w:r>
        <w:t xml:space="preserve"> Методики выявления и обобщения мнения граждан о качестве </w:t>
      </w:r>
      <w: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В случае принятия органом исполнительной власти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rsidR="007459B9" w:rsidRDefault="007459B9">
      <w:pPr>
        <w:pStyle w:val="ConsPlusNormal"/>
        <w:spacing w:before="220"/>
        <w:ind w:firstLine="540"/>
        <w:jc w:val="both"/>
      </w:pPr>
      <w:r>
        <w:t>Для сбора и обобщения мнений граждан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обучающиеся, достигшие 14-летнего возраста, что обусловлено правами и обязанностями, возникающими начиная с 14-летнего возраста (</w:t>
      </w:r>
      <w:hyperlink w:anchor="P1067">
        <w:r>
          <w:rPr>
            <w:color w:val="0000FF"/>
          </w:rPr>
          <w:t>Приложение N 1</w:t>
        </w:r>
      </w:hyperlink>
      <w:r>
        <w:t xml:space="preserve"> к настоящим методическим рекомендациям).</w:t>
      </w:r>
    </w:p>
    <w:p w:rsidR="007459B9" w:rsidRDefault="007459B9">
      <w:pPr>
        <w:pStyle w:val="ConsPlusNormal"/>
        <w:spacing w:before="220"/>
        <w:ind w:firstLine="540"/>
        <w:jc w:val="both"/>
      </w:pPr>
      <w:r>
        <w:t>В случае если информация об общей численности получателей услуг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rsidR="007459B9" w:rsidRDefault="007459B9">
      <w:pPr>
        <w:pStyle w:val="ConsPlusNormal"/>
        <w:spacing w:before="220"/>
        <w:ind w:firstLine="540"/>
        <w:jc w:val="both"/>
      </w:pPr>
      <w: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rsidR="007459B9" w:rsidRDefault="007459B9">
      <w:pPr>
        <w:pStyle w:val="ConsPlusNormal"/>
        <w:jc w:val="both"/>
      </w:pPr>
    </w:p>
    <w:p w:rsidR="007459B9" w:rsidRDefault="007459B9">
      <w:pPr>
        <w:pStyle w:val="ConsPlusNormal"/>
        <w:jc w:val="right"/>
      </w:pPr>
      <w:r>
        <w:t>Таблица 1</w:t>
      </w:r>
    </w:p>
    <w:p w:rsidR="007459B9" w:rsidRDefault="007459B9">
      <w:pPr>
        <w:pStyle w:val="ConsPlusNormal"/>
        <w:jc w:val="both"/>
      </w:pPr>
    </w:p>
    <w:p w:rsidR="007459B9" w:rsidRDefault="007459B9">
      <w:pPr>
        <w:pStyle w:val="ConsPlusNormal"/>
        <w:jc w:val="center"/>
      </w:pPr>
      <w:r>
        <w:t>Рекомендации по формированию объема генеральной и выборочной</w:t>
      </w:r>
    </w:p>
    <w:p w:rsidR="007459B9" w:rsidRDefault="007459B9">
      <w:pPr>
        <w:pStyle w:val="ConsPlusNormal"/>
        <w:jc w:val="center"/>
      </w:pPr>
      <w:r>
        <w:t>совокупностей респондентов</w:t>
      </w:r>
    </w:p>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2324"/>
        <w:gridCol w:w="2608"/>
        <w:gridCol w:w="2551"/>
      </w:tblGrid>
      <w:tr w:rsidR="007459B9">
        <w:tc>
          <w:tcPr>
            <w:tcW w:w="1531" w:type="dxa"/>
          </w:tcPr>
          <w:p w:rsidR="007459B9" w:rsidRDefault="007459B9">
            <w:pPr>
              <w:pStyle w:val="ConsPlusNormal"/>
              <w:jc w:val="center"/>
            </w:pPr>
            <w:r>
              <w:t>Получатели образовательных услуг</w:t>
            </w:r>
          </w:p>
        </w:tc>
        <w:tc>
          <w:tcPr>
            <w:tcW w:w="2324" w:type="dxa"/>
          </w:tcPr>
          <w:p w:rsidR="007459B9" w:rsidRDefault="007459B9">
            <w:pPr>
              <w:pStyle w:val="ConsPlusNormal"/>
              <w:jc w:val="center"/>
            </w:pPr>
            <w:r>
              <w:t>ДО</w:t>
            </w:r>
          </w:p>
        </w:tc>
        <w:tc>
          <w:tcPr>
            <w:tcW w:w="2608" w:type="dxa"/>
          </w:tcPr>
          <w:p w:rsidR="007459B9" w:rsidRDefault="007459B9">
            <w:pPr>
              <w:pStyle w:val="ConsPlusNormal"/>
              <w:jc w:val="center"/>
            </w:pPr>
            <w:r>
              <w:t>ОО, ДОД</w:t>
            </w:r>
          </w:p>
        </w:tc>
        <w:tc>
          <w:tcPr>
            <w:tcW w:w="2551" w:type="dxa"/>
          </w:tcPr>
          <w:p w:rsidR="007459B9" w:rsidRDefault="007459B9">
            <w:pPr>
              <w:pStyle w:val="ConsPlusNormal"/>
              <w:jc w:val="center"/>
            </w:pPr>
            <w:r>
              <w:t>СПО</w:t>
            </w:r>
          </w:p>
        </w:tc>
      </w:tr>
      <w:tr w:rsidR="007459B9">
        <w:tc>
          <w:tcPr>
            <w:tcW w:w="1531" w:type="dxa"/>
            <w:vMerge w:val="restart"/>
          </w:tcPr>
          <w:p w:rsidR="007459B9" w:rsidRDefault="007459B9">
            <w:pPr>
              <w:pStyle w:val="ConsPlusNormal"/>
            </w:pPr>
            <w:r>
              <w:t>Обучающиеся</w:t>
            </w:r>
          </w:p>
        </w:tc>
        <w:tc>
          <w:tcPr>
            <w:tcW w:w="2324" w:type="dxa"/>
            <w:tcBorders>
              <w:bottom w:val="nil"/>
            </w:tcBorders>
          </w:tcPr>
          <w:p w:rsidR="007459B9" w:rsidRDefault="007459B9">
            <w:pPr>
              <w:pStyle w:val="ConsPlusNormal"/>
              <w:jc w:val="center"/>
            </w:pPr>
            <w:r>
              <w:t>-</w:t>
            </w:r>
          </w:p>
        </w:tc>
        <w:tc>
          <w:tcPr>
            <w:tcW w:w="2608" w:type="dxa"/>
            <w:tcBorders>
              <w:bottom w:val="nil"/>
            </w:tcBorders>
          </w:tcPr>
          <w:p w:rsidR="007459B9" w:rsidRDefault="007459B9">
            <w:pPr>
              <w:pStyle w:val="ConsPlusNormal"/>
              <w:jc w:val="center"/>
            </w:pPr>
            <w:r>
              <w:t>+</w:t>
            </w:r>
          </w:p>
        </w:tc>
        <w:tc>
          <w:tcPr>
            <w:tcW w:w="2551" w:type="dxa"/>
            <w:tcBorders>
              <w:bottom w:val="nil"/>
            </w:tcBorders>
          </w:tcPr>
          <w:p w:rsidR="007459B9" w:rsidRDefault="007459B9">
            <w:pPr>
              <w:pStyle w:val="ConsPlusNormal"/>
              <w:jc w:val="center"/>
            </w:pPr>
            <w:r>
              <w:t>+</w:t>
            </w:r>
          </w:p>
        </w:tc>
      </w:tr>
      <w:tr w:rsidR="007459B9">
        <w:tc>
          <w:tcPr>
            <w:tcW w:w="1531" w:type="dxa"/>
            <w:vMerge/>
          </w:tcPr>
          <w:p w:rsidR="007459B9" w:rsidRDefault="007459B9">
            <w:pPr>
              <w:pStyle w:val="ConsPlusNormal"/>
            </w:pPr>
          </w:p>
        </w:tc>
        <w:tc>
          <w:tcPr>
            <w:tcW w:w="2324" w:type="dxa"/>
            <w:tcBorders>
              <w:top w:val="nil"/>
            </w:tcBorders>
          </w:tcPr>
          <w:p w:rsidR="007459B9" w:rsidRDefault="007459B9">
            <w:pPr>
              <w:pStyle w:val="ConsPlusNormal"/>
            </w:pPr>
          </w:p>
        </w:tc>
        <w:tc>
          <w:tcPr>
            <w:tcW w:w="2608" w:type="dxa"/>
            <w:tcBorders>
              <w:top w:val="nil"/>
            </w:tcBorders>
          </w:tcPr>
          <w:p w:rsidR="007459B9" w:rsidRDefault="007459B9">
            <w:pPr>
              <w:pStyle w:val="ConsPlusNormal"/>
              <w:jc w:val="center"/>
            </w:pPr>
            <w:r>
              <w:t>лица, достигшие 14 лет</w:t>
            </w:r>
          </w:p>
        </w:tc>
        <w:tc>
          <w:tcPr>
            <w:tcW w:w="2551" w:type="dxa"/>
            <w:tcBorders>
              <w:top w:val="nil"/>
            </w:tcBorders>
          </w:tcPr>
          <w:p w:rsidR="007459B9" w:rsidRDefault="007459B9">
            <w:pPr>
              <w:pStyle w:val="ConsPlusNormal"/>
            </w:pPr>
          </w:p>
        </w:tc>
      </w:tr>
      <w:tr w:rsidR="007459B9">
        <w:tc>
          <w:tcPr>
            <w:tcW w:w="1531" w:type="dxa"/>
          </w:tcPr>
          <w:p w:rsidR="007459B9" w:rsidRDefault="007459B9">
            <w:pPr>
              <w:pStyle w:val="ConsPlusNormal"/>
            </w:pPr>
            <w:r>
              <w:t>Родители (законные представители)</w:t>
            </w:r>
          </w:p>
        </w:tc>
        <w:tc>
          <w:tcPr>
            <w:tcW w:w="2324" w:type="dxa"/>
          </w:tcPr>
          <w:p w:rsidR="007459B9" w:rsidRDefault="007459B9">
            <w:pPr>
              <w:pStyle w:val="ConsPlusNormal"/>
              <w:jc w:val="center"/>
            </w:pPr>
            <w:r>
              <w:t>+</w:t>
            </w:r>
          </w:p>
        </w:tc>
        <w:tc>
          <w:tcPr>
            <w:tcW w:w="2608" w:type="dxa"/>
          </w:tcPr>
          <w:p w:rsidR="007459B9" w:rsidRDefault="007459B9">
            <w:pPr>
              <w:pStyle w:val="ConsPlusNormal"/>
              <w:jc w:val="center"/>
            </w:pPr>
            <w:r>
              <w:t>+</w:t>
            </w:r>
          </w:p>
        </w:tc>
        <w:tc>
          <w:tcPr>
            <w:tcW w:w="2551" w:type="dxa"/>
          </w:tcPr>
          <w:p w:rsidR="007459B9" w:rsidRDefault="007459B9">
            <w:pPr>
              <w:pStyle w:val="ConsPlusNormal"/>
              <w:jc w:val="center"/>
            </w:pPr>
            <w:r>
              <w:t>+</w:t>
            </w:r>
          </w:p>
        </w:tc>
      </w:tr>
      <w:tr w:rsidR="007459B9">
        <w:tblPrEx>
          <w:tblBorders>
            <w:insideH w:val="nil"/>
          </w:tblBorders>
        </w:tblPrEx>
        <w:tc>
          <w:tcPr>
            <w:tcW w:w="1531" w:type="dxa"/>
            <w:tcBorders>
              <w:bottom w:val="nil"/>
            </w:tcBorders>
          </w:tcPr>
          <w:p w:rsidR="007459B9" w:rsidRDefault="007459B9">
            <w:pPr>
              <w:pStyle w:val="ConsPlusNormal"/>
            </w:pPr>
            <w:r>
              <w:t>Генеральная совокупность</w:t>
            </w:r>
          </w:p>
        </w:tc>
        <w:tc>
          <w:tcPr>
            <w:tcW w:w="2324" w:type="dxa"/>
            <w:tcBorders>
              <w:bottom w:val="nil"/>
            </w:tcBorders>
          </w:tcPr>
          <w:p w:rsidR="007459B9" w:rsidRDefault="007459B9">
            <w:pPr>
              <w:pStyle w:val="ConsPlusNormal"/>
              <w:jc w:val="center"/>
            </w:pPr>
            <w:r>
              <w:t xml:space="preserve">Соответствует общей численности получателей услуг в </w:t>
            </w:r>
            <w:r>
              <w:lastRenderedPageBreak/>
              <w:t>организации.</w:t>
            </w:r>
          </w:p>
        </w:tc>
        <w:tc>
          <w:tcPr>
            <w:tcW w:w="2608" w:type="dxa"/>
            <w:tcBorders>
              <w:bottom w:val="nil"/>
            </w:tcBorders>
          </w:tcPr>
          <w:p w:rsidR="007459B9" w:rsidRDefault="007459B9">
            <w:pPr>
              <w:pStyle w:val="ConsPlusNormal"/>
              <w:jc w:val="center"/>
            </w:pPr>
            <w:r>
              <w:lastRenderedPageBreak/>
              <w:t>Соответствует общей численности получателей услуг в организации.</w:t>
            </w:r>
          </w:p>
        </w:tc>
        <w:tc>
          <w:tcPr>
            <w:tcW w:w="2551" w:type="dxa"/>
            <w:tcBorders>
              <w:bottom w:val="nil"/>
            </w:tcBorders>
          </w:tcPr>
          <w:p w:rsidR="007459B9" w:rsidRDefault="007459B9">
            <w:pPr>
              <w:pStyle w:val="ConsPlusNormal"/>
              <w:jc w:val="center"/>
            </w:pPr>
            <w:r>
              <w:t>Соответствует общей численности получателей услуг в организации.</w:t>
            </w:r>
          </w:p>
        </w:tc>
      </w:tr>
      <w:tr w:rsidR="007459B9">
        <w:tblPrEx>
          <w:tblBorders>
            <w:insideH w:val="nil"/>
          </w:tblBorders>
        </w:tblPrEx>
        <w:tc>
          <w:tcPr>
            <w:tcW w:w="1531" w:type="dxa"/>
            <w:tcBorders>
              <w:top w:val="nil"/>
            </w:tcBorders>
          </w:tcPr>
          <w:p w:rsidR="007459B9" w:rsidRDefault="007459B9">
            <w:pPr>
              <w:pStyle w:val="ConsPlusNormal"/>
            </w:pPr>
          </w:p>
        </w:tc>
        <w:tc>
          <w:tcPr>
            <w:tcW w:w="2324" w:type="dxa"/>
            <w:tcBorders>
              <w:top w:val="nil"/>
            </w:tcBorders>
          </w:tcPr>
          <w:p w:rsidR="007459B9" w:rsidRDefault="007459B9">
            <w:pPr>
              <w:pStyle w:val="ConsPlusNormal"/>
              <w:jc w:val="center"/>
            </w:pPr>
            <w:r>
              <w:t>Рассчитывается как численность обучающихся в течение календарного года, предшествующего году проведения НОКО</w:t>
            </w:r>
          </w:p>
        </w:tc>
        <w:tc>
          <w:tcPr>
            <w:tcW w:w="2608" w:type="dxa"/>
            <w:tcBorders>
              <w:top w:val="nil"/>
            </w:tcBorders>
          </w:tcPr>
          <w:p w:rsidR="007459B9" w:rsidRDefault="007459B9">
            <w:pPr>
              <w:pStyle w:val="ConsPlusNormal"/>
              <w:jc w:val="center"/>
            </w:pPr>
            <w:r>
              <w:t>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tc>
          <w:tcPr>
            <w:tcW w:w="2551" w:type="dxa"/>
            <w:tcBorders>
              <w:top w:val="nil"/>
            </w:tcBorders>
          </w:tcPr>
          <w:p w:rsidR="007459B9" w:rsidRDefault="007459B9">
            <w:pPr>
              <w:pStyle w:val="ConsPlusNormal"/>
              <w:jc w:val="center"/>
            </w:pPr>
            <w:r>
              <w:t>Рассчитывается как двойная численность обучающихся (обучающиеся и их родители (законные представители) в течение календарного года, предшествующего году проведения НОКО</w:t>
            </w:r>
          </w:p>
        </w:tc>
      </w:tr>
      <w:tr w:rsidR="007459B9">
        <w:tc>
          <w:tcPr>
            <w:tcW w:w="1531" w:type="dxa"/>
          </w:tcPr>
          <w:p w:rsidR="007459B9" w:rsidRDefault="007459B9">
            <w:pPr>
              <w:pStyle w:val="ConsPlusNormal"/>
            </w:pPr>
            <w:r>
              <w:t>Выборочная совокупность</w:t>
            </w:r>
          </w:p>
        </w:tc>
        <w:tc>
          <w:tcPr>
            <w:tcW w:w="7483" w:type="dxa"/>
            <w:gridSpan w:val="3"/>
          </w:tcPr>
          <w:p w:rsidR="007459B9" w:rsidRDefault="007459B9">
            <w:pPr>
              <w:pStyle w:val="ConsPlusNormal"/>
              <w:jc w:val="center"/>
            </w:pPr>
            <w:r>
              <w:t xml:space="preserve">40% </w:t>
            </w:r>
            <w:hyperlink w:anchor="P206">
              <w:r>
                <w:rPr>
                  <w:color w:val="0000FF"/>
                </w:rPr>
                <w:t>&lt;3&gt;</w:t>
              </w:r>
            </w:hyperlink>
            <w:r>
              <w:t xml:space="preserve"> от объема генеральной совокупности, но не более 600 респондентов в одной организации, осуществляющей образовательную деятельность</w:t>
            </w:r>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2" w:name="P206"/>
      <w:bookmarkEnd w:id="2"/>
      <w:r>
        <w:t xml:space="preserve">&lt;3&gt; В связи с ситуацией, связанной с распространением новой </w:t>
      </w:r>
      <w:proofErr w:type="spellStart"/>
      <w:r>
        <w:t>коронавирусной</w:t>
      </w:r>
      <w:proofErr w:type="spellEnd"/>
      <w:r>
        <w:t xml:space="preserve"> инфекции, объем выборочной совокупности респондентов по рекомендации Минтруда России (</w:t>
      </w:r>
      <w:proofErr w:type="spellStart"/>
      <w:r>
        <w:t>Мухтиярова</w:t>
      </w:r>
      <w:proofErr w:type="spellEnd"/>
      <w:r>
        <w:t xml:space="preserve"> Е.В., письмо от 4 июня 2020 г. N 28-0/10/В-4286) может быть снижен до 10%. При этом организацией-оператором должно быть подготовлено обоснование снижения объема выборочной совокупности респондентов, основанное на текущих требованиях соответствующего органа управления образованием к безопасности осуществления образовательной деятельности организациями.</w:t>
      </w:r>
    </w:p>
    <w:p w:rsidR="007459B9" w:rsidRDefault="007459B9">
      <w:pPr>
        <w:pStyle w:val="ConsPlusNormal"/>
        <w:jc w:val="both"/>
      </w:pPr>
    </w:p>
    <w:p w:rsidR="007459B9" w:rsidRDefault="007459B9">
      <w:pPr>
        <w:pStyle w:val="ConsPlusNormal"/>
        <w:ind w:firstLine="540"/>
        <w:jc w:val="both"/>
      </w:pP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459B9" w:rsidRDefault="007459B9">
      <w:pPr>
        <w:pStyle w:val="ConsPlusNormal"/>
        <w:spacing w:before="220"/>
        <w:ind w:firstLine="540"/>
        <w:jc w:val="both"/>
      </w:pPr>
      <w:r>
        <w:t>-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w:t>
      </w:r>
      <w:hyperlink r:id="rId49">
        <w:r>
          <w:rPr>
            <w:color w:val="0000FF"/>
          </w:rPr>
          <w:t>часть 12 статьи 95.2</w:t>
        </w:r>
      </w:hyperlink>
      <w:r>
        <w:t xml:space="preserve"> Федерального закона N 273-ФЗ);</w:t>
      </w:r>
    </w:p>
    <w:p w:rsidR="007459B9" w:rsidRDefault="007459B9">
      <w:pPr>
        <w:pStyle w:val="ConsPlusNormal"/>
        <w:spacing w:before="220"/>
        <w:ind w:firstLine="540"/>
        <w:jc w:val="both"/>
      </w:pPr>
      <w: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0">
        <w:r>
          <w:rPr>
            <w:color w:val="0000FF"/>
          </w:rPr>
          <w:t>законом</w:t>
        </w:r>
      </w:hyperlink>
      <w:r>
        <w:t xml:space="preserve"> N 44-ФЗ;</w:t>
      </w:r>
    </w:p>
    <w:p w:rsidR="007459B9" w:rsidRDefault="007459B9">
      <w:pPr>
        <w:pStyle w:val="ConsPlusNormal"/>
        <w:spacing w:before="220"/>
        <w:ind w:firstLine="540"/>
        <w:jc w:val="both"/>
      </w:pPr>
      <w: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1">
        <w:r>
          <w:rPr>
            <w:color w:val="0000FF"/>
          </w:rPr>
          <w:t>законом</w:t>
        </w:r>
      </w:hyperlink>
      <w:r>
        <w:t xml:space="preserve"> N 44-ФЗ;</w:t>
      </w:r>
    </w:p>
    <w:p w:rsidR="007459B9" w:rsidRDefault="007459B9">
      <w:pPr>
        <w:pStyle w:val="ConsPlusNormal"/>
        <w:spacing w:before="220"/>
        <w:ind w:firstLine="540"/>
        <w:jc w:val="both"/>
      </w:pPr>
      <w: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459B9" w:rsidRDefault="007459B9">
      <w:pPr>
        <w:pStyle w:val="ConsPlusNormal"/>
        <w:spacing w:before="220"/>
        <w:ind w:firstLine="540"/>
        <w:jc w:val="both"/>
      </w:pPr>
      <w:r>
        <w:t>-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bus.gov.ru).</w:t>
      </w:r>
    </w:p>
    <w:p w:rsidR="007459B9" w:rsidRDefault="007459B9">
      <w:pPr>
        <w:pStyle w:val="ConsPlusNormal"/>
        <w:spacing w:before="220"/>
        <w:ind w:firstLine="540"/>
        <w:jc w:val="both"/>
      </w:pPr>
      <w:r>
        <w:t xml:space="preserve">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w:t>
      </w:r>
      <w:r>
        <w:lastRenderedPageBreak/>
        <w:t>сайтах;</w:t>
      </w:r>
    </w:p>
    <w:p w:rsidR="007459B9" w:rsidRDefault="007459B9">
      <w:pPr>
        <w:pStyle w:val="ConsPlusNormal"/>
        <w:spacing w:before="220"/>
        <w:ind w:firstLine="540"/>
        <w:jc w:val="both"/>
      </w:pPr>
      <w: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результатам проведения НОКО.</w:t>
      </w:r>
    </w:p>
    <w:p w:rsidR="007459B9" w:rsidRDefault="007459B9">
      <w:pPr>
        <w:pStyle w:val="ConsPlusNormal"/>
        <w:jc w:val="both"/>
      </w:pPr>
    </w:p>
    <w:p w:rsidR="007459B9" w:rsidRDefault="007459B9">
      <w:pPr>
        <w:pStyle w:val="ConsPlusTitle"/>
        <w:jc w:val="center"/>
        <w:outlineLvl w:val="1"/>
      </w:pPr>
      <w:r>
        <w:t>4. ПРЕДСТАВЛЕНИЕ И ИСПОЛЬЗОВАНИЕ РЕЗУЛЬТАТОВ НОКО</w:t>
      </w:r>
    </w:p>
    <w:p w:rsidR="007459B9" w:rsidRDefault="007459B9">
      <w:pPr>
        <w:pStyle w:val="ConsPlusNormal"/>
        <w:jc w:val="both"/>
      </w:pPr>
    </w:p>
    <w:p w:rsidR="007459B9" w:rsidRDefault="007459B9">
      <w:pPr>
        <w:pStyle w:val="ConsPlusNormal"/>
        <w:ind w:firstLine="540"/>
        <w:jc w:val="both"/>
      </w:pPr>
      <w:r>
        <w:t xml:space="preserve">Общественный совет по НОКО представляет соответственно в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rsidR="007459B9" w:rsidRDefault="007459B9">
      <w:pPr>
        <w:pStyle w:val="ConsPlusNormal"/>
        <w:spacing w:before="220"/>
        <w:ind w:firstLine="540"/>
        <w:jc w:val="both"/>
      </w:pPr>
      <w:r>
        <w:t xml:space="preserve">В соответствии с </w:t>
      </w:r>
      <w:hyperlink r:id="rId52">
        <w:r>
          <w:rPr>
            <w:color w:val="0000FF"/>
          </w:rPr>
          <w:t>частью 10 статьи 95.2</w:t>
        </w:r>
      </w:hyperlink>
      <w:r>
        <w:t xml:space="preserve"> Федерального закона N 273-ФЗ информация о результатах независимой оценки размещается:</w:t>
      </w:r>
    </w:p>
    <w:p w:rsidR="007459B9" w:rsidRDefault="007459B9">
      <w:pPr>
        <w:pStyle w:val="ConsPlusNormal"/>
        <w:spacing w:before="220"/>
        <w:ind w:firstLine="540"/>
        <w:jc w:val="both"/>
      </w:pPr>
      <w:proofErr w:type="spellStart"/>
      <w:r>
        <w:t>Минпросвещения</w:t>
      </w:r>
      <w:proofErr w:type="spellEnd"/>
      <w:r>
        <w:t xml:space="preserve"> России - на сайте bus.gov.ru;</w:t>
      </w:r>
    </w:p>
    <w:p w:rsidR="007459B9" w:rsidRDefault="007459B9">
      <w:pPr>
        <w:pStyle w:val="ConsPlusNormal"/>
        <w:spacing w:before="220"/>
        <w:ind w:firstLine="540"/>
        <w:jc w:val="both"/>
      </w:pPr>
      <w:r>
        <w:t>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bus.gov.ru.</w:t>
      </w:r>
    </w:p>
    <w:p w:rsidR="007459B9" w:rsidRDefault="001A65AE">
      <w:pPr>
        <w:pStyle w:val="ConsPlusNormal"/>
        <w:spacing w:before="220"/>
        <w:ind w:firstLine="540"/>
        <w:jc w:val="both"/>
      </w:pPr>
      <w:hyperlink r:id="rId53">
        <w:r w:rsidR="007459B9">
          <w:rPr>
            <w:color w:val="0000FF"/>
          </w:rPr>
          <w:t>Состав</w:t>
        </w:r>
      </w:hyperlink>
      <w:r w:rsidR="007459B9">
        <w:t xml:space="preserve"> информации о результатах НОКО и </w:t>
      </w:r>
      <w:hyperlink r:id="rId54">
        <w:r w:rsidR="007459B9">
          <w:rPr>
            <w:color w:val="0000FF"/>
          </w:rPr>
          <w:t>порядок</w:t>
        </w:r>
      </w:hyperlink>
      <w:r w:rsidR="007459B9">
        <w:t xml:space="preserve"> их размещения утверждены приказом Минфина России от 7 мая 2019 г. N 66н.</w:t>
      </w:r>
    </w:p>
    <w:p w:rsidR="007459B9" w:rsidRDefault="007459B9">
      <w:pPr>
        <w:pStyle w:val="ConsPlusNormal"/>
        <w:spacing w:before="220"/>
        <w:ind w:firstLine="540"/>
        <w:jc w:val="both"/>
      </w:pPr>
      <w:r>
        <w:t xml:space="preserve">Согласно </w:t>
      </w:r>
      <w:hyperlink r:id="rId55">
        <w:r>
          <w:rPr>
            <w:color w:val="0000FF"/>
          </w:rPr>
          <w:t>пункту 18</w:t>
        </w:r>
      </w:hyperlink>
      <w:r>
        <w:t xml:space="preserve"> Порядка размещения информации о результатах НОКО на сайте bus.gov.ru (утвержден приказом Минфина России от 7 мая 2019 г. N 66н) сведения о результатах НОКО, а также предложения об улучшении качества деятельности организаций размещаются уполномоченными органами на сайте bus.gov.ru в течение месяца со дня получения сведений от Общественных советов по НОКО.</w:t>
      </w:r>
    </w:p>
    <w:p w:rsidR="007459B9" w:rsidRDefault="007459B9">
      <w:pPr>
        <w:pStyle w:val="ConsPlusNormal"/>
        <w:spacing w:before="220"/>
        <w:ind w:firstLine="540"/>
        <w:jc w:val="both"/>
      </w:pPr>
      <w:r>
        <w:t xml:space="preserve">В течение первого квартала года, следующего за отчетным, </w:t>
      </w:r>
      <w:proofErr w:type="spellStart"/>
      <w:r>
        <w:t>Минпросвещения</w:t>
      </w:r>
      <w:proofErr w:type="spellEnd"/>
      <w:r>
        <w:t xml:space="preserve">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459B9" w:rsidRDefault="007459B9">
      <w:pPr>
        <w:pStyle w:val="ConsPlusNormal"/>
        <w:spacing w:before="220"/>
        <w:ind w:firstLine="540"/>
        <w:jc w:val="both"/>
      </w:pPr>
      <w:r>
        <w:t>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rsidR="007459B9" w:rsidRDefault="007459B9">
      <w:pPr>
        <w:pStyle w:val="ConsPlusNormal"/>
        <w:spacing w:before="220"/>
        <w:ind w:firstLine="540"/>
        <w:jc w:val="both"/>
      </w:pPr>
      <w:r>
        <w:t>назначают должностных лиц, ответственных за размещение информации о результатах независимой оценки на сайте bus.gov.ru,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bus.gov.ru граждан о принятых мерах (</w:t>
      </w:r>
      <w:hyperlink r:id="rId56">
        <w:r>
          <w:rPr>
            <w:color w:val="0000FF"/>
          </w:rPr>
          <w:t>часть 7 статьи 11</w:t>
        </w:r>
      </w:hyperlink>
      <w:r>
        <w:t xml:space="preserve"> Федерального закона N 392-ФЗ).</w:t>
      </w:r>
    </w:p>
    <w:p w:rsidR="007459B9" w:rsidRDefault="007459B9">
      <w:pPr>
        <w:pStyle w:val="ConsPlusNormal"/>
        <w:spacing w:before="220"/>
        <w:ind w:firstLine="540"/>
        <w:jc w:val="both"/>
      </w:pPr>
      <w:r>
        <w:t xml:space="preserve">Форма Плана по устранению недостатков утверждена </w:t>
      </w:r>
      <w:hyperlink r:id="rId57">
        <w:r>
          <w:rPr>
            <w:color w:val="0000FF"/>
          </w:rPr>
          <w:t>постановлением</w:t>
        </w:r>
      </w:hyperlink>
      <w:r>
        <w:t xml:space="preserve"> Правительства Российской Федерации от 17 апреля 2018 г. N 457 (</w:t>
      </w:r>
      <w:hyperlink w:anchor="P1113">
        <w:r>
          <w:rPr>
            <w:color w:val="0000FF"/>
          </w:rPr>
          <w:t>Приложение N 2</w:t>
        </w:r>
      </w:hyperlink>
      <w:r>
        <w:t xml:space="preserve"> к настоящим методическим рекомендациям) и предусматривает утверждение Плана по устранению недостатков учредителем организации (руководителем федерального органа исполнительной власти (уполномоченным им лицом), руководителем органа исполнительной власти субъекта Российской Федерации, руководителем органа местного самоуправления).</w:t>
      </w:r>
    </w:p>
    <w:p w:rsidR="007459B9" w:rsidRDefault="007459B9">
      <w:pPr>
        <w:pStyle w:val="ConsPlusNormal"/>
        <w:spacing w:before="220"/>
        <w:ind w:firstLine="540"/>
        <w:jc w:val="both"/>
      </w:pPr>
      <w:r>
        <w:t xml:space="preserve">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(работ) по устранению выявленных по итогам проведенной </w:t>
      </w:r>
      <w:r>
        <w:lastRenderedPageBreak/>
        <w:t>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w:t>
      </w:r>
      <w:hyperlink r:id="rId58">
        <w:r>
          <w:rPr>
            <w:color w:val="0000FF"/>
          </w:rPr>
          <w:t>пункт 10</w:t>
        </w:r>
      </w:hyperlink>
      <w:r>
        <w:t xml:space="preserve"> Состава информации о результатах НОКО, утвержденного приказом Минфина России от 7 мая 2019 г. N 66н).</w:t>
      </w:r>
    </w:p>
    <w:p w:rsidR="007459B9" w:rsidRDefault="007459B9">
      <w:pPr>
        <w:pStyle w:val="ConsPlusNormal"/>
        <w:spacing w:before="220"/>
        <w:ind w:firstLine="540"/>
        <w:jc w:val="both"/>
      </w:pPr>
      <w:r>
        <w:t xml:space="preserve">Также согласно </w:t>
      </w:r>
      <w:hyperlink r:id="rId59">
        <w:r>
          <w:rPr>
            <w:color w:val="0000FF"/>
          </w:rPr>
          <w:t>пункту 10</w:t>
        </w:r>
      </w:hyperlink>
      <w:r>
        <w:t xml:space="preserve"> Состава информации о результатах НОКО (утвержден приказом Минфина России от 7 мая 2019 г. N 66н)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rsidR="007459B9" w:rsidRDefault="007459B9">
      <w:pPr>
        <w:pStyle w:val="ConsPlusNormal"/>
        <w:spacing w:before="220"/>
        <w:ind w:firstLine="540"/>
        <w:jc w:val="both"/>
      </w:pPr>
      <w:r>
        <w:t>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bus.gov.ru в разделе "Иная информация" следует разместить исчерпывающие официальные пояснения/дополнительную информацию.</w:t>
      </w:r>
    </w:p>
    <w:p w:rsidR="007459B9" w:rsidRDefault="007459B9">
      <w:pPr>
        <w:pStyle w:val="ConsPlusNormal"/>
        <w:spacing w:before="220"/>
        <w:ind w:firstLine="540"/>
        <w:jc w:val="both"/>
      </w:pPr>
      <w: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r:id="rId60">
        <w:r>
          <w:rPr>
            <w:color w:val="0000FF"/>
          </w:rPr>
          <w:t>часть 14 статьи 95.2</w:t>
        </w:r>
      </w:hyperlink>
      <w:r>
        <w:t xml:space="preserve"> Федерального закона N 273-ФЗ).</w:t>
      </w:r>
    </w:p>
    <w:p w:rsidR="007459B9" w:rsidRDefault="007459B9">
      <w:pPr>
        <w:pStyle w:val="ConsPlusNormal"/>
        <w:spacing w:before="220"/>
        <w:ind w:firstLine="540"/>
        <w:jc w:val="both"/>
      </w:pPr>
      <w:proofErr w:type="spellStart"/>
      <w:r>
        <w:t>Справочно</w:t>
      </w:r>
      <w:proofErr w:type="spellEnd"/>
    </w:p>
    <w:p w:rsidR="007459B9" w:rsidRDefault="007459B9">
      <w:pPr>
        <w:pStyle w:val="ConsPlusNormal"/>
        <w:spacing w:before="220"/>
        <w:ind w:firstLine="540"/>
        <w:jc w:val="both"/>
      </w:pPr>
      <w:r>
        <w:t xml:space="preserve">В целях информирования участников отношений в сфере образования (педагогический и руководящий состав образовательных организаций, обучающиеся и их родители (законные представители) о проведении НОКО, а также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общественным советам по проведению НОКО в ее организации </w:t>
      </w:r>
      <w:proofErr w:type="spellStart"/>
      <w:r>
        <w:t>Минпросвещения</w:t>
      </w:r>
      <w:proofErr w:type="spellEnd"/>
      <w:r>
        <w:t xml:space="preserve"> России создан анимированный ролик.</w:t>
      </w:r>
    </w:p>
    <w:p w:rsidR="007459B9" w:rsidRDefault="007459B9">
      <w:pPr>
        <w:pStyle w:val="ConsPlusNormal"/>
        <w:spacing w:before="220"/>
        <w:ind w:firstLine="540"/>
        <w:jc w:val="both"/>
      </w:pPr>
      <w:r>
        <w:t xml:space="preserve">Анимированный ролик об организации проведения НОКО размещен на сайте </w:t>
      </w:r>
      <w:proofErr w:type="spellStart"/>
      <w:r>
        <w:t>Минпросвещения</w:t>
      </w:r>
      <w:proofErr w:type="spellEnd"/>
      <w:r>
        <w:t xml:space="preserve"> России в разделе "Открытое министерство" (подраздел "Независимая оценка качества условий осуществления образовательной деятельности": https://open.edu.gov.ru/quality-of-education/) и доступен для просмотра и скачивания.</w:t>
      </w:r>
    </w:p>
    <w:p w:rsidR="007459B9" w:rsidRDefault="007459B9">
      <w:pPr>
        <w:pStyle w:val="ConsPlusNormal"/>
        <w:jc w:val="both"/>
      </w:pPr>
    </w:p>
    <w:p w:rsidR="007459B9" w:rsidRDefault="007459B9">
      <w:pPr>
        <w:pStyle w:val="ConsPlusTitle"/>
        <w:jc w:val="center"/>
        <w:outlineLvl w:val="1"/>
      </w:pPr>
      <w:r>
        <w:t>5. РЕКОМЕНДАЦИИ ПО РАСЧЕТУ ОТДЕЛЬНЫХ ПОКАЗАТЕЛЕЙ НОКО</w:t>
      </w:r>
    </w:p>
    <w:p w:rsidR="007459B9" w:rsidRDefault="007459B9">
      <w:pPr>
        <w:pStyle w:val="ConsPlusNormal"/>
        <w:jc w:val="both"/>
      </w:pPr>
    </w:p>
    <w:p w:rsidR="007459B9" w:rsidRDefault="007459B9">
      <w:pPr>
        <w:pStyle w:val="ConsPlusNormal"/>
        <w:ind w:firstLine="540"/>
        <w:jc w:val="both"/>
      </w:pPr>
      <w:r>
        <w:t xml:space="preserve">Перечень </w:t>
      </w:r>
      <w:hyperlink r:id="rId61">
        <w:r>
          <w:rPr>
            <w:color w:val="0000FF"/>
          </w:rPr>
          <w:t>показателей</w:t>
        </w:r>
      </w:hyperlink>
      <w:r>
        <w:t xml:space="preserve"> НОКО соответствует Единому </w:t>
      </w:r>
      <w:hyperlink r:id="rId62">
        <w:r>
          <w:rPr>
            <w:color w:val="0000FF"/>
          </w:rPr>
          <w:t>порядку</w:t>
        </w:r>
      </w:hyperlink>
      <w:r>
        <w:t xml:space="preserve"> расчета показателей за исключением следующих особенностей расчета:</w:t>
      </w:r>
    </w:p>
    <w:p w:rsidR="007459B9" w:rsidRDefault="007459B9">
      <w:pPr>
        <w:pStyle w:val="ConsPlusNormal"/>
        <w:spacing w:before="220"/>
        <w:ind w:firstLine="540"/>
        <w:jc w:val="both"/>
      </w:pPr>
      <w:r>
        <w:t xml:space="preserve">1) </w:t>
      </w:r>
      <w:hyperlink r:id="rId63">
        <w:r>
          <w:rPr>
            <w:color w:val="0000FF"/>
          </w:rPr>
          <w:t>Показатель 1.1</w:t>
        </w:r>
      </w:hyperlink>
      <w: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rsidR="007459B9" w:rsidRDefault="007459B9">
      <w:pPr>
        <w:pStyle w:val="ConsPlusNormal"/>
        <w:spacing w:before="220"/>
        <w:ind w:firstLine="540"/>
        <w:jc w:val="both"/>
      </w:pPr>
      <w:r>
        <w:t xml:space="preserve">Информация о максимальном количестве сведений, подлежащих размещению на сайте &lt;4&gt; и информационном стенде образовательной организации (в зависимости от реализуемых образовательных программ), представлена в </w:t>
      </w:r>
      <w:hyperlink w:anchor="P375">
        <w:r>
          <w:rPr>
            <w:color w:val="0000FF"/>
          </w:rPr>
          <w:t>таблицах 3</w:t>
        </w:r>
      </w:hyperlink>
      <w:r>
        <w:t xml:space="preserve"> и </w:t>
      </w:r>
      <w:hyperlink w:anchor="P901">
        <w:r>
          <w:rPr>
            <w:color w:val="0000FF"/>
          </w:rPr>
          <w:t>4</w:t>
        </w:r>
      </w:hyperlink>
      <w:r>
        <w:t xml:space="preserve"> соответственно.</w:t>
      </w:r>
    </w:p>
    <w:p w:rsidR="007459B9" w:rsidRDefault="007459B9">
      <w:pPr>
        <w:pStyle w:val="ConsPlusNormal"/>
        <w:spacing w:before="220"/>
        <w:ind w:firstLine="540"/>
        <w:jc w:val="both"/>
      </w:pPr>
      <w:r>
        <w:lastRenderedPageBreak/>
        <w:t>--------------------------------</w:t>
      </w:r>
    </w:p>
    <w:p w:rsidR="007459B9" w:rsidRDefault="007459B9">
      <w:pPr>
        <w:pStyle w:val="ConsPlusNormal"/>
        <w:spacing w:before="220"/>
        <w:ind w:firstLine="540"/>
        <w:jc w:val="both"/>
      </w:pPr>
      <w:r>
        <w:t xml:space="preserve">&lt;4&gt; В соответствии с </w:t>
      </w:r>
      <w:hyperlink r:id="rId64">
        <w:r>
          <w:rPr>
            <w:color w:val="0000FF"/>
          </w:rPr>
          <w:t>частью 2 статьи 29</w:t>
        </w:r>
      </w:hyperlink>
      <w:r>
        <w:t xml:space="preserve"> Федерального закона N 273-ФЗ, </w:t>
      </w:r>
      <w:hyperlink r:id="rId65">
        <w:r>
          <w:rPr>
            <w:color w:val="0000FF"/>
          </w:rPr>
          <w:t>пунктами 3</w:t>
        </w:r>
      </w:hyperlink>
      <w:r>
        <w:t xml:space="preserve"> - </w:t>
      </w:r>
      <w:hyperlink r:id="rId66">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а также </w:t>
      </w:r>
      <w:hyperlink r:id="rId67">
        <w:r>
          <w:rPr>
            <w:color w:val="0000FF"/>
          </w:rPr>
          <w:t>приказом</w:t>
        </w:r>
      </w:hyperlink>
      <w: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Normal"/>
        <w:ind w:firstLine="540"/>
        <w:jc w:val="both"/>
      </w:pPr>
      <w:r>
        <w:t>Определение фактического объема информации предполагает использование следующей шкалы:</w:t>
      </w:r>
    </w:p>
    <w:p w:rsidR="007459B9" w:rsidRDefault="007459B9">
      <w:pPr>
        <w:pStyle w:val="ConsPlusNormal"/>
        <w:spacing w:before="220"/>
        <w:ind w:firstLine="540"/>
        <w:jc w:val="both"/>
      </w:pPr>
      <w:r>
        <w:t>1 - информация представлена в полном объеме (например, представлен документ с копиями всех приложений),</w:t>
      </w:r>
    </w:p>
    <w:p w:rsidR="007459B9" w:rsidRDefault="007459B9">
      <w:pPr>
        <w:pStyle w:val="ConsPlusNormal"/>
        <w:spacing w:before="220"/>
        <w:ind w:firstLine="540"/>
        <w:jc w:val="both"/>
      </w:pPr>
      <w:r>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rsidR="007459B9" w:rsidRDefault="007459B9">
      <w:pPr>
        <w:pStyle w:val="ConsPlusNormal"/>
        <w:spacing w:before="220"/>
        <w:ind w:firstLine="540"/>
        <w:jc w:val="both"/>
      </w:pPr>
      <w:r>
        <w:t>0 - информация отсутствует (документ(ы) не представлен(ы)).</w:t>
      </w:r>
    </w:p>
    <w:p w:rsidR="007459B9" w:rsidRDefault="007459B9">
      <w:pPr>
        <w:pStyle w:val="ConsPlusNormal"/>
        <w:spacing w:before="220"/>
        <w:ind w:firstLine="540"/>
        <w:jc w:val="both"/>
      </w:pPr>
      <w:r>
        <w:t xml:space="preserve">Пример расчета </w:t>
      </w:r>
      <w:hyperlink r:id="rId68">
        <w:r>
          <w:rPr>
            <w:color w:val="0000FF"/>
          </w:rPr>
          <w:t>показателя 1.1</w:t>
        </w:r>
      </w:hyperlink>
      <w:r>
        <w:t xml:space="preserve"> (для профессиональной образовательной организации):</w:t>
      </w:r>
    </w:p>
    <w:p w:rsidR="007459B9" w:rsidRDefault="007459B9">
      <w:pPr>
        <w:pStyle w:val="ConsPlusNormal"/>
        <w:jc w:val="both"/>
      </w:pPr>
    </w:p>
    <w:p w:rsidR="007459B9" w:rsidRDefault="007459B9">
      <w:pPr>
        <w:pStyle w:val="ConsPlusNormal"/>
        <w:jc w:val="center"/>
      </w:pPr>
      <w:r>
        <w:rPr>
          <w:noProof/>
          <w:position w:val="-26"/>
        </w:rPr>
        <w:drawing>
          <wp:inline distT="0" distB="0" distL="0" distR="0">
            <wp:extent cx="35941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4100" cy="47180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proofErr w:type="spellStart"/>
      <w:r>
        <w:t>И</w:t>
      </w:r>
      <w:r>
        <w:rPr>
          <w:vertAlign w:val="subscript"/>
        </w:rPr>
        <w:t>норм-стенд</w:t>
      </w:r>
      <w:proofErr w:type="spellEnd"/>
      <w:r>
        <w:t xml:space="preserve"> - 14 ед. (в соответствии с требованиями </w:t>
      </w:r>
      <w:hyperlink w:anchor="P901">
        <w:r>
          <w:rPr>
            <w:color w:val="0000FF"/>
          </w:rPr>
          <w:t>Таблицы 4</w:t>
        </w:r>
      </w:hyperlink>
      <w:r>
        <w:t xml:space="preserve"> настоящих Методических рекомендаций). В качестве примера приведено значение для организации, в которой:</w:t>
      </w:r>
    </w:p>
    <w:p w:rsidR="007459B9" w:rsidRDefault="007459B9">
      <w:pPr>
        <w:pStyle w:val="ConsPlusNormal"/>
        <w:spacing w:before="220"/>
        <w:ind w:firstLine="540"/>
        <w:jc w:val="both"/>
      </w:pPr>
      <w:r>
        <w:t>1) не реализуются общеобразовательные программы.</w:t>
      </w:r>
    </w:p>
    <w:p w:rsidR="007459B9" w:rsidRDefault="007459B9">
      <w:pPr>
        <w:pStyle w:val="ConsPlusNormal"/>
        <w:spacing w:before="220"/>
        <w:ind w:firstLine="540"/>
        <w:jc w:val="both"/>
      </w:pPr>
      <w:proofErr w:type="spellStart"/>
      <w:r>
        <w:t>И</w:t>
      </w:r>
      <w:r>
        <w:rPr>
          <w:vertAlign w:val="subscript"/>
        </w:rPr>
        <w:t>норм-сайт</w:t>
      </w:r>
      <w:proofErr w:type="spellEnd"/>
      <w:r>
        <w:t xml:space="preserve"> - 60 ед. (в соответствии с объемом информации, подлежащей размещении в соответствии с </w:t>
      </w:r>
      <w:hyperlink w:anchor="P375">
        <w:r>
          <w:rPr>
            <w:color w:val="0000FF"/>
          </w:rPr>
          <w:t>Таблицей 3</w:t>
        </w:r>
      </w:hyperlink>
      <w:r>
        <w:t>)</w:t>
      </w:r>
    </w:p>
    <w:p w:rsidR="007459B9" w:rsidRDefault="007459B9">
      <w:pPr>
        <w:pStyle w:val="ConsPlusNormal"/>
        <w:spacing w:before="220"/>
        <w:ind w:firstLine="540"/>
        <w:jc w:val="both"/>
      </w:pPr>
      <w:r>
        <w:t>В качестве примера приведено значение для организации, в которой:</w:t>
      </w:r>
    </w:p>
    <w:p w:rsidR="007459B9" w:rsidRDefault="007459B9">
      <w:pPr>
        <w:pStyle w:val="ConsPlusNormal"/>
        <w:spacing w:before="220"/>
        <w:ind w:firstLine="540"/>
        <w:jc w:val="both"/>
      </w:pPr>
      <w:r>
        <w:t>1) отсутствуют филиалы;</w:t>
      </w:r>
    </w:p>
    <w:p w:rsidR="007459B9" w:rsidRDefault="007459B9">
      <w:pPr>
        <w:pStyle w:val="ConsPlusNormal"/>
        <w:spacing w:before="220"/>
        <w:ind w:firstLine="540"/>
        <w:jc w:val="both"/>
      </w:pPr>
      <w:r>
        <w:t>2) не реализуются общеобразовательные программы;</w:t>
      </w:r>
    </w:p>
    <w:p w:rsidR="007459B9" w:rsidRDefault="007459B9">
      <w:pPr>
        <w:pStyle w:val="ConsPlusNormal"/>
        <w:spacing w:before="220"/>
        <w:ind w:firstLine="540"/>
        <w:jc w:val="both"/>
      </w:pPr>
      <w:r>
        <w:t>3) отсутствуют интернаты.</w:t>
      </w:r>
    </w:p>
    <w:p w:rsidR="007459B9" w:rsidRDefault="007459B9">
      <w:pPr>
        <w:pStyle w:val="ConsPlusNormal"/>
        <w:spacing w:before="220"/>
        <w:ind w:firstLine="540"/>
        <w:jc w:val="both"/>
      </w:pPr>
      <w:proofErr w:type="spellStart"/>
      <w:r>
        <w:t>И</w:t>
      </w:r>
      <w:r>
        <w:rPr>
          <w:vertAlign w:val="subscript"/>
        </w:rPr>
        <w:t>стенд</w:t>
      </w:r>
      <w:proofErr w:type="spellEnd"/>
      <w:r>
        <w:t xml:space="preserve"> - 11 ед. (количество сведений, размещенных на информационных стендах в помещении организации);</w:t>
      </w:r>
    </w:p>
    <w:p w:rsidR="007459B9" w:rsidRDefault="007459B9">
      <w:pPr>
        <w:pStyle w:val="ConsPlusNormal"/>
        <w:spacing w:before="220"/>
        <w:ind w:firstLine="540"/>
        <w:jc w:val="both"/>
      </w:pPr>
      <w:proofErr w:type="spellStart"/>
      <w:r>
        <w:t>И</w:t>
      </w:r>
      <w:r>
        <w:rPr>
          <w:vertAlign w:val="subscript"/>
        </w:rPr>
        <w:t>сайт</w:t>
      </w:r>
      <w:proofErr w:type="spellEnd"/>
      <w:r>
        <w:t xml:space="preserve"> - 50 ед. (количество сведений, размещенных на официальном сайте организации).</w:t>
      </w:r>
    </w:p>
    <w:p w:rsidR="007459B9" w:rsidRDefault="007459B9">
      <w:pPr>
        <w:pStyle w:val="ConsPlusNormal"/>
        <w:spacing w:before="220"/>
        <w:ind w:firstLine="540"/>
        <w:jc w:val="both"/>
      </w:pPr>
      <w:r>
        <w:t xml:space="preserve">2) </w:t>
      </w:r>
      <w:hyperlink r:id="rId70">
        <w:r>
          <w:rPr>
            <w:color w:val="0000FF"/>
          </w:rPr>
          <w:t>Показатель 2.1</w:t>
        </w:r>
      </w:hyperlink>
      <w:r>
        <w:t>.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7459B9" w:rsidRDefault="007459B9">
      <w:pPr>
        <w:pStyle w:val="ConsPlusNormal"/>
        <w:spacing w:before="220"/>
        <w:ind w:firstLine="540"/>
        <w:jc w:val="both"/>
      </w:pPr>
      <w:r>
        <w:t xml:space="preserve">При оценке условия "наличие и доступность санитарно-гигиенических помещений" </w:t>
      </w:r>
      <w:hyperlink r:id="rId71">
        <w:r>
          <w:rPr>
            <w:color w:val="0000FF"/>
          </w:rPr>
          <w:t>показателя 2.1</w:t>
        </w:r>
      </w:hyperlink>
      <w:r>
        <w:t xml:space="preserve"> необходимо руководствоваться санитарными правилами </w:t>
      </w:r>
      <w:hyperlink r:id="rId72">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Санитарно-эпидемиологическими правилами </w:t>
      </w:r>
      <w:hyperlink r:id="rId73">
        <w:r>
          <w:rPr>
            <w:color w:val="0000FF"/>
          </w:rPr>
          <w:t>СП 3.1/2.4.3598-20</w:t>
        </w:r>
      </w:hyperlink>
      <w: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(утверждены постановлением Главного государственного санитарного врача Российской Федерации от 30 июня 2020 г. N 16, далее - правила СП 3.1/2.4.3598-20) и использовать следующий алгоритм расчета:</w:t>
      </w:r>
    </w:p>
    <w:p w:rsidR="007459B9" w:rsidRDefault="007459B9">
      <w:pPr>
        <w:pStyle w:val="ConsPlusNormal"/>
        <w:spacing w:before="220"/>
        <w:ind w:firstLine="540"/>
        <w:jc w:val="both"/>
      </w:pPr>
      <w: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rsidR="007459B9" w:rsidRDefault="007459B9">
      <w:pPr>
        <w:pStyle w:val="ConsPlusNormal"/>
        <w:spacing w:before="220"/>
        <w:ind w:firstLine="540"/>
        <w:jc w:val="both"/>
      </w:pPr>
      <w:r>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rsidR="007459B9" w:rsidRDefault="007459B9">
      <w:pPr>
        <w:pStyle w:val="ConsPlusNormal"/>
        <w:spacing w:before="220"/>
        <w:ind w:firstLine="540"/>
        <w:jc w:val="both"/>
      </w:pPr>
      <w:r>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rsidR="007459B9" w:rsidRDefault="007459B9">
      <w:pPr>
        <w:pStyle w:val="ConsPlusNormal"/>
        <w:spacing w:before="220"/>
        <w:ind w:firstLine="540"/>
        <w:jc w:val="both"/>
      </w:pPr>
      <w:r>
        <w:t xml:space="preserve">При оценке условия "санитарное состояние помещений организации" </w:t>
      </w:r>
      <w:hyperlink r:id="rId74">
        <w:r>
          <w:rPr>
            <w:color w:val="0000FF"/>
          </w:rPr>
          <w:t>показателя 2.1</w:t>
        </w:r>
      </w:hyperlink>
      <w:r>
        <w:t xml:space="preserve"> рекомендуется руководствоваться указанными выше санитарными правилами </w:t>
      </w:r>
      <w:hyperlink r:id="rId75">
        <w:r>
          <w:rPr>
            <w:color w:val="0000FF"/>
          </w:rPr>
          <w:t>СП 2.4.3648-20</w:t>
        </w:r>
      </w:hyperlink>
      <w:r>
        <w:t xml:space="preserve"> и санитарно-эпидемиологическими правилами </w:t>
      </w:r>
      <w:hyperlink r:id="rId76">
        <w:r>
          <w:rPr>
            <w:color w:val="0000FF"/>
          </w:rPr>
          <w:t>СП 3.1/2.4.3598-20</w:t>
        </w:r>
      </w:hyperlink>
      <w:r>
        <w:t>.</w:t>
      </w:r>
    </w:p>
    <w:p w:rsidR="007459B9" w:rsidRDefault="007459B9">
      <w:pPr>
        <w:pStyle w:val="ConsPlusNormal"/>
        <w:spacing w:before="220"/>
        <w:ind w:firstLine="540"/>
        <w:jc w:val="both"/>
      </w:pPr>
      <w:r>
        <w:t>Подлежат осмотру следующие помещения:</w:t>
      </w:r>
    </w:p>
    <w:p w:rsidR="007459B9" w:rsidRDefault="007459B9">
      <w:pPr>
        <w:pStyle w:val="ConsPlusNormal"/>
        <w:jc w:val="both"/>
      </w:pPr>
    </w:p>
    <w:p w:rsidR="007459B9" w:rsidRDefault="007459B9">
      <w:pPr>
        <w:pStyle w:val="ConsPlusNormal"/>
        <w:jc w:val="right"/>
      </w:pPr>
      <w:r>
        <w:t>Таблица 2</w:t>
      </w:r>
    </w:p>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2154"/>
        <w:gridCol w:w="1644"/>
        <w:gridCol w:w="893"/>
        <w:gridCol w:w="1984"/>
      </w:tblGrid>
      <w:tr w:rsidR="007459B9">
        <w:tc>
          <w:tcPr>
            <w:tcW w:w="2381" w:type="dxa"/>
          </w:tcPr>
          <w:p w:rsidR="007459B9" w:rsidRDefault="007459B9">
            <w:pPr>
              <w:pStyle w:val="ConsPlusNormal"/>
              <w:jc w:val="center"/>
            </w:pPr>
            <w:r>
              <w:t>Помещение</w:t>
            </w:r>
          </w:p>
        </w:tc>
        <w:tc>
          <w:tcPr>
            <w:tcW w:w="2154" w:type="dxa"/>
          </w:tcPr>
          <w:p w:rsidR="007459B9" w:rsidRDefault="007459B9">
            <w:pPr>
              <w:pStyle w:val="ConsPlusNormal"/>
              <w:jc w:val="center"/>
            </w:pPr>
            <w:r>
              <w:t>ДО</w:t>
            </w:r>
          </w:p>
        </w:tc>
        <w:tc>
          <w:tcPr>
            <w:tcW w:w="1644" w:type="dxa"/>
          </w:tcPr>
          <w:p w:rsidR="007459B9" w:rsidRDefault="007459B9">
            <w:pPr>
              <w:pStyle w:val="ConsPlusNormal"/>
              <w:jc w:val="center"/>
            </w:pPr>
            <w:r>
              <w:t>ОО</w:t>
            </w:r>
          </w:p>
        </w:tc>
        <w:tc>
          <w:tcPr>
            <w:tcW w:w="893" w:type="dxa"/>
          </w:tcPr>
          <w:p w:rsidR="007459B9" w:rsidRDefault="007459B9">
            <w:pPr>
              <w:pStyle w:val="ConsPlusNormal"/>
              <w:jc w:val="center"/>
            </w:pPr>
            <w:r>
              <w:t>ДОД</w:t>
            </w:r>
          </w:p>
        </w:tc>
        <w:tc>
          <w:tcPr>
            <w:tcW w:w="1984" w:type="dxa"/>
          </w:tcPr>
          <w:p w:rsidR="007459B9" w:rsidRDefault="007459B9">
            <w:pPr>
              <w:pStyle w:val="ConsPlusNormal"/>
              <w:jc w:val="center"/>
            </w:pPr>
            <w:r>
              <w:t>СПО</w:t>
            </w:r>
          </w:p>
        </w:tc>
      </w:tr>
      <w:tr w:rsidR="007459B9">
        <w:tc>
          <w:tcPr>
            <w:tcW w:w="2381" w:type="dxa"/>
          </w:tcPr>
          <w:p w:rsidR="007459B9" w:rsidRDefault="007459B9">
            <w:pPr>
              <w:pStyle w:val="ConsPlusNormal"/>
              <w:jc w:val="both"/>
            </w:pPr>
            <w:r>
              <w:t>Помещения для реализации образовательных программ</w:t>
            </w:r>
          </w:p>
        </w:tc>
        <w:tc>
          <w:tcPr>
            <w:tcW w:w="2154" w:type="dxa"/>
          </w:tcPr>
          <w:p w:rsidR="007459B9" w:rsidRDefault="007459B9">
            <w:pPr>
              <w:pStyle w:val="ConsPlusNormal"/>
              <w:jc w:val="center"/>
            </w:pPr>
            <w:r>
              <w:t>+</w:t>
            </w:r>
          </w:p>
          <w:p w:rsidR="007459B9" w:rsidRDefault="007459B9">
            <w:pPr>
              <w:pStyle w:val="ConsPlusNormal"/>
            </w:pPr>
            <w:r>
              <w:t>(комнаты по присмотру и уходу за детьми (игровые комнаты) или комнаты для осуществления присмотра и ухода (игровые комнаты и (или) гостиные))</w:t>
            </w:r>
          </w:p>
        </w:tc>
        <w:tc>
          <w:tcPr>
            <w:tcW w:w="1644" w:type="dxa"/>
          </w:tcPr>
          <w:p w:rsidR="007459B9" w:rsidRDefault="007459B9">
            <w:pPr>
              <w:pStyle w:val="ConsPlusNormal"/>
              <w:jc w:val="center"/>
            </w:pPr>
            <w:r>
              <w:t>+</w:t>
            </w:r>
          </w:p>
          <w:p w:rsidR="007459B9" w:rsidRDefault="007459B9">
            <w:pPr>
              <w:pStyle w:val="ConsPlusNormal"/>
              <w:jc w:val="both"/>
            </w:pPr>
            <w:r>
              <w:t>(аудитории, учебные классы (комнаты самоподготовки))</w:t>
            </w:r>
          </w:p>
        </w:tc>
        <w:tc>
          <w:tcPr>
            <w:tcW w:w="893" w:type="dxa"/>
          </w:tcPr>
          <w:p w:rsidR="007459B9" w:rsidRDefault="007459B9">
            <w:pPr>
              <w:pStyle w:val="ConsPlusNormal"/>
              <w:jc w:val="center"/>
            </w:pPr>
            <w:r>
              <w:t>+</w:t>
            </w:r>
          </w:p>
        </w:tc>
        <w:tc>
          <w:tcPr>
            <w:tcW w:w="1984" w:type="dxa"/>
          </w:tcPr>
          <w:p w:rsidR="007459B9" w:rsidRDefault="007459B9">
            <w:pPr>
              <w:pStyle w:val="ConsPlusNormal"/>
              <w:jc w:val="center"/>
            </w:pPr>
            <w:r>
              <w:t>+</w:t>
            </w:r>
          </w:p>
          <w:p w:rsidR="007459B9" w:rsidRDefault="007459B9">
            <w:pPr>
              <w:pStyle w:val="ConsPlusNormal"/>
            </w:pPr>
            <w:r>
              <w:t>(аудитории, учебные классы (комнаты самоподготовки), производственные мастерские, лаборатории)</w:t>
            </w:r>
          </w:p>
        </w:tc>
      </w:tr>
      <w:tr w:rsidR="007459B9">
        <w:tc>
          <w:tcPr>
            <w:tcW w:w="2381" w:type="dxa"/>
          </w:tcPr>
          <w:p w:rsidR="007459B9" w:rsidRDefault="007459B9">
            <w:pPr>
              <w:pStyle w:val="ConsPlusNormal"/>
              <w:jc w:val="both"/>
            </w:pPr>
            <w:r>
              <w:t>Актовый зал</w:t>
            </w:r>
          </w:p>
        </w:tc>
        <w:tc>
          <w:tcPr>
            <w:tcW w:w="2154" w:type="dxa"/>
          </w:tcPr>
          <w:p w:rsidR="007459B9" w:rsidRDefault="007459B9">
            <w:pPr>
              <w:pStyle w:val="ConsPlusNormal"/>
              <w:jc w:val="center"/>
            </w:pPr>
            <w:r>
              <w:t xml:space="preserve">+ </w:t>
            </w:r>
            <w:hyperlink w:anchor="P329">
              <w:r>
                <w:rPr>
                  <w:color w:val="0000FF"/>
                </w:rPr>
                <w:t>&lt;*&gt;</w:t>
              </w:r>
            </w:hyperlink>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Обеденный зал (столовая, буфет)</w:t>
            </w:r>
          </w:p>
        </w:tc>
        <w:tc>
          <w:tcPr>
            <w:tcW w:w="2154" w:type="dxa"/>
          </w:tcPr>
          <w:p w:rsidR="007459B9" w:rsidRDefault="007459B9">
            <w:pPr>
              <w:pStyle w:val="ConsPlusNormal"/>
              <w:jc w:val="center"/>
            </w:pPr>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Гардероб</w:t>
            </w:r>
          </w:p>
        </w:tc>
        <w:tc>
          <w:tcPr>
            <w:tcW w:w="2154" w:type="dxa"/>
          </w:tcPr>
          <w:p w:rsidR="007459B9" w:rsidRDefault="007459B9">
            <w:pPr>
              <w:pStyle w:val="ConsPlusNormal"/>
              <w:jc w:val="center"/>
            </w:pPr>
            <w:r>
              <w:t xml:space="preserve">+ </w:t>
            </w:r>
            <w:hyperlink w:anchor="P330">
              <w:r>
                <w:rPr>
                  <w:color w:val="0000FF"/>
                </w:rPr>
                <w:t>&lt;5&gt;</w:t>
              </w:r>
            </w:hyperlink>
          </w:p>
          <w:p w:rsidR="007459B9" w:rsidRDefault="007459B9">
            <w:pPr>
              <w:pStyle w:val="ConsPlusNormal"/>
            </w:pPr>
            <w:r>
              <w:t>(раздевальная комната)</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w:t>
            </w:r>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lastRenderedPageBreak/>
              <w:t>Библиотека</w:t>
            </w:r>
          </w:p>
        </w:tc>
        <w:tc>
          <w:tcPr>
            <w:tcW w:w="2154" w:type="dxa"/>
          </w:tcPr>
          <w:p w:rsidR="007459B9" w:rsidRDefault="007459B9">
            <w:pPr>
              <w:pStyle w:val="ConsPlusNormal"/>
              <w:jc w:val="center"/>
            </w:pPr>
            <w:r>
              <w:t>-</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pPr>
          </w:p>
        </w:tc>
      </w:tr>
      <w:tr w:rsidR="007459B9">
        <w:tc>
          <w:tcPr>
            <w:tcW w:w="2381" w:type="dxa"/>
          </w:tcPr>
          <w:p w:rsidR="007459B9" w:rsidRDefault="007459B9">
            <w:pPr>
              <w:pStyle w:val="ConsPlusNormal"/>
              <w:jc w:val="both"/>
            </w:pPr>
            <w:r>
              <w:t>Спортивный зал</w:t>
            </w:r>
          </w:p>
        </w:tc>
        <w:tc>
          <w:tcPr>
            <w:tcW w:w="2154" w:type="dxa"/>
          </w:tcPr>
          <w:p w:rsidR="007459B9" w:rsidRDefault="007459B9">
            <w:pPr>
              <w:pStyle w:val="ConsPlusNormal"/>
              <w:jc w:val="center"/>
            </w:pPr>
            <w:r>
              <w:t xml:space="preserve">+ </w:t>
            </w:r>
            <w:hyperlink w:anchor="P329">
              <w:r>
                <w:rPr>
                  <w:color w:val="0000FF"/>
                </w:rPr>
                <w:t>&lt;*&gt;</w:t>
              </w:r>
            </w:hyperlink>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Спортивные и игровые площадки</w:t>
            </w:r>
          </w:p>
        </w:tc>
        <w:tc>
          <w:tcPr>
            <w:tcW w:w="2154" w:type="dxa"/>
          </w:tcPr>
          <w:p w:rsidR="007459B9" w:rsidRDefault="007459B9">
            <w:pPr>
              <w:pStyle w:val="ConsPlusNormal"/>
              <w:jc w:val="center"/>
            </w:pPr>
            <w:r>
              <w:t>+</w:t>
            </w:r>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 xml:space="preserve">+ </w:t>
            </w:r>
            <w:hyperlink w:anchor="P329">
              <w:r>
                <w:rPr>
                  <w:color w:val="0000FF"/>
                </w:rPr>
                <w:t>&lt;*&gt;</w:t>
              </w:r>
            </w:hyperlink>
          </w:p>
        </w:tc>
      </w:tr>
      <w:tr w:rsidR="007459B9">
        <w:tc>
          <w:tcPr>
            <w:tcW w:w="2381" w:type="dxa"/>
          </w:tcPr>
          <w:p w:rsidR="007459B9" w:rsidRDefault="007459B9">
            <w:pPr>
              <w:pStyle w:val="ConsPlusNormal"/>
              <w:jc w:val="both"/>
            </w:pPr>
            <w:r>
              <w:t>Помещения для оказания медицинской помощи (в случаях, установленных законодательством)</w:t>
            </w:r>
          </w:p>
        </w:tc>
        <w:tc>
          <w:tcPr>
            <w:tcW w:w="2154" w:type="dxa"/>
          </w:tcPr>
          <w:p w:rsidR="007459B9" w:rsidRDefault="007459B9">
            <w:pPr>
              <w:pStyle w:val="ConsPlusNormal"/>
              <w:jc w:val="center"/>
            </w:pPr>
            <w:r>
              <w:t xml:space="preserve">+ </w:t>
            </w:r>
            <w:hyperlink w:anchor="P330">
              <w:r>
                <w:rPr>
                  <w:color w:val="0000FF"/>
                </w:rPr>
                <w:t>&lt;5&gt;</w:t>
              </w:r>
            </w:hyperlink>
          </w:p>
        </w:tc>
        <w:tc>
          <w:tcPr>
            <w:tcW w:w="1644" w:type="dxa"/>
          </w:tcPr>
          <w:p w:rsidR="007459B9" w:rsidRDefault="007459B9">
            <w:pPr>
              <w:pStyle w:val="ConsPlusNormal"/>
              <w:jc w:val="center"/>
            </w:pPr>
            <w:r>
              <w:t>+</w:t>
            </w:r>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w:t>
            </w:r>
          </w:p>
        </w:tc>
      </w:tr>
      <w:tr w:rsidR="007459B9">
        <w:tc>
          <w:tcPr>
            <w:tcW w:w="2381" w:type="dxa"/>
          </w:tcPr>
          <w:p w:rsidR="007459B9" w:rsidRDefault="007459B9">
            <w:pPr>
              <w:pStyle w:val="ConsPlusNormal"/>
              <w:jc w:val="both"/>
            </w:pPr>
            <w:r>
              <w:t>Помещения интерната/общежития</w:t>
            </w:r>
          </w:p>
        </w:tc>
        <w:tc>
          <w:tcPr>
            <w:tcW w:w="2154" w:type="dxa"/>
          </w:tcPr>
          <w:p w:rsidR="007459B9" w:rsidRDefault="007459B9">
            <w:pPr>
              <w:pStyle w:val="ConsPlusNormal"/>
              <w:jc w:val="center"/>
            </w:pPr>
            <w:r>
              <w:t xml:space="preserve">+ </w:t>
            </w:r>
            <w:hyperlink w:anchor="P329">
              <w:r>
                <w:rPr>
                  <w:color w:val="0000FF"/>
                </w:rPr>
                <w:t>&lt;*&gt;</w:t>
              </w:r>
            </w:hyperlink>
          </w:p>
        </w:tc>
        <w:tc>
          <w:tcPr>
            <w:tcW w:w="1644" w:type="dxa"/>
          </w:tcPr>
          <w:p w:rsidR="007459B9" w:rsidRDefault="007459B9">
            <w:pPr>
              <w:pStyle w:val="ConsPlusNormal"/>
              <w:jc w:val="center"/>
            </w:pPr>
            <w:r>
              <w:t xml:space="preserve">+ </w:t>
            </w:r>
            <w:hyperlink w:anchor="P329">
              <w:r>
                <w:rPr>
                  <w:color w:val="0000FF"/>
                </w:rPr>
                <w:t>&lt;*&gt;</w:t>
              </w:r>
            </w:hyperlink>
          </w:p>
        </w:tc>
        <w:tc>
          <w:tcPr>
            <w:tcW w:w="893" w:type="dxa"/>
          </w:tcPr>
          <w:p w:rsidR="007459B9" w:rsidRDefault="007459B9">
            <w:pPr>
              <w:pStyle w:val="ConsPlusNormal"/>
              <w:jc w:val="center"/>
            </w:pPr>
            <w:r>
              <w:t xml:space="preserve">+ </w:t>
            </w:r>
            <w:hyperlink w:anchor="P329">
              <w:r>
                <w:rPr>
                  <w:color w:val="0000FF"/>
                </w:rPr>
                <w:t>&lt;*&gt;</w:t>
              </w:r>
            </w:hyperlink>
          </w:p>
        </w:tc>
        <w:tc>
          <w:tcPr>
            <w:tcW w:w="1984" w:type="dxa"/>
          </w:tcPr>
          <w:p w:rsidR="007459B9" w:rsidRDefault="007459B9">
            <w:pPr>
              <w:pStyle w:val="ConsPlusNormal"/>
              <w:jc w:val="center"/>
            </w:pPr>
            <w:r>
              <w:t xml:space="preserve">+ </w:t>
            </w:r>
            <w:hyperlink w:anchor="P329">
              <w:r>
                <w:rPr>
                  <w:color w:val="0000FF"/>
                </w:rPr>
                <w:t>&lt;*&gt;</w:t>
              </w:r>
            </w:hyperlink>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3" w:name="P329"/>
      <w:bookmarkEnd w:id="3"/>
      <w:r>
        <w:t>&lt;*&gt; При наличии.</w:t>
      </w:r>
    </w:p>
    <w:p w:rsidR="007459B9" w:rsidRDefault="007459B9">
      <w:pPr>
        <w:pStyle w:val="ConsPlusNormal"/>
        <w:spacing w:before="220"/>
        <w:ind w:firstLine="540"/>
        <w:jc w:val="both"/>
      </w:pPr>
      <w:bookmarkStart w:id="4" w:name="P330"/>
      <w:bookmarkEnd w:id="4"/>
      <w:r>
        <w:t>&lt;5&gt;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77">
        <w:r>
          <w:rPr>
            <w:color w:val="0000FF"/>
          </w:rPr>
          <w:t>пункт 3.1.3</w:t>
        </w:r>
      </w:hyperlink>
      <w:r>
        <w:t xml:space="preserve"> правил СП 2.4.3648-20).</w:t>
      </w:r>
    </w:p>
    <w:p w:rsidR="007459B9" w:rsidRDefault="007459B9">
      <w:pPr>
        <w:pStyle w:val="ConsPlusNormal"/>
        <w:jc w:val="both"/>
      </w:pPr>
    </w:p>
    <w:p w:rsidR="007459B9" w:rsidRDefault="007459B9">
      <w:pPr>
        <w:pStyle w:val="ConsPlusNormal"/>
        <w:ind w:firstLine="540"/>
        <w:jc w:val="both"/>
      </w:pPr>
      <w:r>
        <w:t>3)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w:t>
      </w:r>
      <w:r>
        <w:rPr>
          <w:vertAlign w:val="superscript"/>
        </w:rPr>
        <w:t>2</w:t>
      </w:r>
      <w:r>
        <w:t>) проводится по формуле:</w:t>
      </w:r>
    </w:p>
    <w:p w:rsidR="007459B9" w:rsidRDefault="007459B9">
      <w:pPr>
        <w:pStyle w:val="ConsPlusNormal"/>
        <w:jc w:val="both"/>
      </w:pPr>
    </w:p>
    <w:p w:rsidR="007459B9" w:rsidRDefault="007459B9">
      <w:pPr>
        <w:pStyle w:val="ConsPlusNormal"/>
        <w:jc w:val="center"/>
      </w:pPr>
      <w:r>
        <w:rPr>
          <w:noProof/>
          <w:position w:val="-12"/>
        </w:rPr>
        <w:drawing>
          <wp:inline distT="0" distB="0" distL="0" distR="0">
            <wp:extent cx="225298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proofErr w:type="spellStart"/>
      <w:r>
        <w:t>П</w:t>
      </w:r>
      <w:r>
        <w:rPr>
          <w:vertAlign w:val="subscript"/>
        </w:rPr>
        <w:t>комф.усл</w:t>
      </w:r>
      <w:proofErr w:type="spellEnd"/>
      <w:r>
        <w:t xml:space="preserve"> - значение </w:t>
      </w:r>
      <w:hyperlink r:id="rId79">
        <w:r>
          <w:rPr>
            <w:color w:val="0000FF"/>
          </w:rPr>
          <w:t>показателя</w:t>
        </w:r>
      </w:hyperlink>
      <w:r>
        <w:t xml:space="preserve"> "Обеспечение в организации комфортных условий, в которых осуществляется образовательная деятельность";</w:t>
      </w:r>
    </w:p>
    <w:p w:rsidR="007459B9" w:rsidRDefault="007459B9">
      <w:pPr>
        <w:pStyle w:val="ConsPlusNormal"/>
        <w:spacing w:before="220"/>
        <w:ind w:firstLine="540"/>
        <w:jc w:val="both"/>
      </w:pPr>
      <w:r>
        <w:rPr>
          <w:noProof/>
          <w:position w:val="-11"/>
        </w:rPr>
        <w:drawing>
          <wp:inline distT="0" distB="0" distL="0" distR="0">
            <wp:extent cx="42989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значение </w:t>
      </w:r>
      <w:hyperlink r:id="rId81">
        <w:r>
          <w:rPr>
            <w:color w:val="0000FF"/>
          </w:rPr>
          <w:t>показателя</w:t>
        </w:r>
      </w:hyperlink>
      <w:r>
        <w:t xml:space="preserve"> "Доля получателей образовательных услуг, удовлетворенных комфортностью условий, в которых осуществляется образовательная деятельность".</w:t>
      </w:r>
    </w:p>
    <w:p w:rsidR="007459B9" w:rsidRDefault="007459B9">
      <w:pPr>
        <w:pStyle w:val="ConsPlusNormal"/>
        <w:spacing w:before="220"/>
        <w:ind w:firstLine="540"/>
        <w:jc w:val="both"/>
      </w:pPr>
      <w:r>
        <w:t xml:space="preserve">4) </w:t>
      </w:r>
      <w:hyperlink r:id="rId82">
        <w:r>
          <w:rPr>
            <w:color w:val="0000FF"/>
          </w:rPr>
          <w:t>Показатель 3.1</w:t>
        </w:r>
      </w:hyperlink>
      <w:r>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459B9" w:rsidRDefault="007459B9">
      <w:pPr>
        <w:pStyle w:val="ConsPlusNormal"/>
        <w:spacing w:before="220"/>
        <w:ind w:firstLine="540"/>
        <w:jc w:val="both"/>
      </w:pPr>
      <w:r>
        <w:t xml:space="preserve">При расчете данного </w:t>
      </w:r>
      <w:hyperlink r:id="rId83">
        <w:r>
          <w:rPr>
            <w:color w:val="0000FF"/>
          </w:rPr>
          <w:t>показателя</w:t>
        </w:r>
      </w:hyperlink>
      <w:r>
        <w:t xml:space="preserve"> необходимо руководствоваться требованиями </w:t>
      </w:r>
      <w:hyperlink r:id="rId84">
        <w:r>
          <w:rPr>
            <w:color w:val="0000FF"/>
          </w:rPr>
          <w:t>приказа</w:t>
        </w:r>
      </w:hyperlink>
      <w:r>
        <w:t xml:space="preserve"> Министерства образования и науки Российской Федерации от 9 ноября 2015 г. N 1309 "Об </w:t>
      </w:r>
      <w:r>
        <w:lastRenderedPageBreak/>
        <w:t>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459B9" w:rsidRDefault="007459B9">
      <w:pPr>
        <w:pStyle w:val="ConsPlusNormal"/>
        <w:spacing w:before="220"/>
        <w:ind w:firstLine="540"/>
        <w:jc w:val="both"/>
      </w:pPr>
      <w:r>
        <w:t>При невозможности установки адаптированного лифта, допускается использование гусеничного подъемника/подъемной платформы в качестве альтернативного способа обеспечения доступности помещений организации для инвалидов (применительно к соответствующему индикатору).</w:t>
      </w:r>
    </w:p>
    <w:p w:rsidR="007459B9" w:rsidRDefault="007459B9">
      <w:pPr>
        <w:pStyle w:val="ConsPlusNormal"/>
        <w:spacing w:before="220"/>
        <w:ind w:firstLine="540"/>
        <w:jc w:val="both"/>
      </w:pPr>
      <w: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Pr>
          <w:noProof/>
          <w:position w:val="-9"/>
        </w:rPr>
        <w:drawing>
          <wp:inline distT="0" distB="0" distL="0" distR="0">
            <wp:extent cx="3771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принимает:</w:t>
      </w:r>
    </w:p>
    <w:p w:rsidR="007459B9" w:rsidRDefault="007459B9">
      <w:pPr>
        <w:pStyle w:val="ConsPlusNormal"/>
        <w:spacing w:before="220"/>
        <w:ind w:firstLine="540"/>
        <w:jc w:val="both"/>
      </w:pPr>
      <w:r>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rsidR="007459B9" w:rsidRDefault="007459B9">
      <w:pPr>
        <w:pStyle w:val="ConsPlusNormal"/>
        <w:spacing w:before="220"/>
        <w:ind w:firstLine="540"/>
        <w:jc w:val="both"/>
      </w:pPr>
      <w:r>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rsidR="007459B9" w:rsidRDefault="007459B9">
      <w:pPr>
        <w:pStyle w:val="ConsPlusNormal"/>
        <w:spacing w:before="220"/>
        <w:ind w:firstLine="540"/>
        <w:jc w:val="both"/>
      </w:pPr>
      <w:r>
        <w:t xml:space="preserve">Аналогичный алгоритм расчета </w:t>
      </w:r>
      <w:hyperlink r:id="rId86">
        <w:r>
          <w:rPr>
            <w:color w:val="0000FF"/>
          </w:rPr>
          <w:t>показателя 3.1</w:t>
        </w:r>
      </w:hyperlink>
      <w:r>
        <w:t xml:space="preserve">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rsidR="007459B9" w:rsidRDefault="007459B9">
      <w:pPr>
        <w:pStyle w:val="ConsPlusNormal"/>
        <w:spacing w:before="220"/>
        <w:ind w:firstLine="540"/>
        <w:jc w:val="both"/>
      </w:pPr>
      <w:r>
        <w:t xml:space="preserve">В целях </w:t>
      </w:r>
      <w:proofErr w:type="spellStart"/>
      <w:r>
        <w:t>избежания</w:t>
      </w:r>
      <w:proofErr w:type="spellEnd"/>
      <w:r>
        <w:t xml:space="preserve"> необоснованного снижения балла по указанному </w:t>
      </w:r>
      <w:hyperlink r:id="rId87">
        <w:r>
          <w:rPr>
            <w:color w:val="0000FF"/>
          </w:rPr>
          <w:t>показателю</w:t>
        </w:r>
      </w:hyperlink>
      <w:r>
        <w:t xml:space="preserve">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88">
        <w:r>
          <w:rPr>
            <w:color w:val="0000FF"/>
          </w:rPr>
          <w:t>показателя 3.1</w:t>
        </w:r>
      </w:hyperlink>
      <w:r>
        <w:t xml:space="preserve">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rsidR="007459B9" w:rsidRDefault="007459B9">
      <w:pPr>
        <w:pStyle w:val="ConsPlusNormal"/>
        <w:spacing w:before="220"/>
        <w:ind w:firstLine="540"/>
        <w:jc w:val="both"/>
      </w:pPr>
      <w:r>
        <w:t xml:space="preserve">Кроме того, необходимо учитывать, что условие "наличие адаптированных лифтов, поручней, расширенных дверных проемов" принимает значение 20 баллов при выполнении данного условия в полном объеме. При отсутствии в организации адаптированных лифтов либо </w:t>
      </w:r>
      <w:proofErr w:type="gramStart"/>
      <w:r>
        <w:t>поручней</w:t>
      </w:r>
      <w:proofErr w:type="gramEnd"/>
      <w:r>
        <w:t xml:space="preserve"> либо расширенных дверных проемов, данное условие принимает значение 0 баллов.</w:t>
      </w:r>
    </w:p>
    <w:p w:rsidR="007459B9" w:rsidRDefault="007459B9">
      <w:pPr>
        <w:pStyle w:val="ConsPlusNormal"/>
        <w:spacing w:before="220"/>
        <w:ind w:firstLine="540"/>
        <w:jc w:val="both"/>
      </w:pPr>
      <w:r>
        <w:t xml:space="preserve">5) </w:t>
      </w:r>
      <w:hyperlink r:id="rId89">
        <w:r>
          <w:rPr>
            <w:color w:val="0000FF"/>
          </w:rPr>
          <w:t>Показатель 3.2</w:t>
        </w:r>
      </w:hyperlink>
      <w: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7459B9" w:rsidRDefault="007459B9">
      <w:pPr>
        <w:pStyle w:val="ConsPlusNormal"/>
        <w:spacing w:before="220"/>
        <w:ind w:firstLine="540"/>
        <w:jc w:val="both"/>
      </w:pPr>
      <w:r>
        <w:lastRenderedPageBreak/>
        <w:t xml:space="preserve">При расчете данного </w:t>
      </w:r>
      <w:hyperlink r:id="rId90">
        <w:r>
          <w:rPr>
            <w:color w:val="0000FF"/>
          </w:rPr>
          <w:t>показателя</w:t>
        </w:r>
      </w:hyperlink>
      <w:r>
        <w:t xml:space="preserve">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&lt;6&gt;, показатель оценки качества (</w:t>
      </w:r>
      <w:r>
        <w:rPr>
          <w:noProof/>
          <w:position w:val="-9"/>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принимает:</w:t>
      </w:r>
    </w:p>
    <w:p w:rsidR="007459B9" w:rsidRDefault="007459B9">
      <w:pPr>
        <w:pStyle w:val="ConsPlusNormal"/>
        <w:spacing w:before="220"/>
        <w:ind w:firstLine="540"/>
        <w:jc w:val="both"/>
      </w:pPr>
      <w:r>
        <w:t>--------------------------------</w:t>
      </w:r>
    </w:p>
    <w:p w:rsidR="007459B9" w:rsidRDefault="007459B9">
      <w:pPr>
        <w:pStyle w:val="ConsPlusNormal"/>
        <w:spacing w:before="220"/>
        <w:ind w:firstLine="540"/>
        <w:jc w:val="both"/>
      </w:pPr>
      <w:r>
        <w:t xml:space="preserve">&lt;6&gt;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r:id="rId92">
        <w:r>
          <w:rPr>
            <w:color w:val="0000FF"/>
          </w:rPr>
          <w:t>форма</w:t>
        </w:r>
      </w:hyperlink>
      <w:r>
        <w:t xml:space="preserve">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p w:rsidR="007459B9" w:rsidRDefault="007459B9">
      <w:pPr>
        <w:pStyle w:val="ConsPlusNormal"/>
        <w:jc w:val="both"/>
      </w:pPr>
    </w:p>
    <w:p w:rsidR="007459B9" w:rsidRDefault="007459B9">
      <w:pPr>
        <w:pStyle w:val="ConsPlusNormal"/>
        <w:ind w:firstLine="540"/>
        <w:jc w:val="both"/>
      </w:pPr>
      <w: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459B9" w:rsidRDefault="007459B9">
      <w:pPr>
        <w:pStyle w:val="ConsPlusNormal"/>
        <w:spacing w:before="220"/>
        <w:ind w:firstLine="540"/>
        <w:jc w:val="both"/>
      </w:pPr>
      <w:r>
        <w:t xml:space="preserve">6) </w:t>
      </w:r>
      <w:hyperlink r:id="rId93">
        <w:r>
          <w:rPr>
            <w:color w:val="0000FF"/>
          </w:rPr>
          <w:t>Показатель 3.3</w:t>
        </w:r>
      </w:hyperlink>
      <w:r>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7459B9" w:rsidRDefault="007459B9">
      <w:pPr>
        <w:pStyle w:val="ConsPlusNormal"/>
        <w:spacing w:before="220"/>
        <w:ind w:firstLine="540"/>
        <w:jc w:val="both"/>
      </w:pPr>
      <w: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w:t>
      </w:r>
      <w:hyperlink r:id="rId94">
        <w:r>
          <w:rPr>
            <w:color w:val="0000FF"/>
          </w:rPr>
          <w:t>показатель</w:t>
        </w:r>
      </w:hyperlink>
      <w:r>
        <w:t xml:space="preserve"> не используется.</w:t>
      </w:r>
    </w:p>
    <w:p w:rsidR="007459B9" w:rsidRDefault="007459B9">
      <w:pPr>
        <w:pStyle w:val="ConsPlusNormal"/>
        <w:spacing w:before="220"/>
        <w:ind w:firstLine="540"/>
        <w:jc w:val="both"/>
      </w:pPr>
      <w:r>
        <w:t>При этом целесообразно использовать следующий алгоритм расчета по критерию "Доступность услуг для инвалидов" (К</w:t>
      </w:r>
      <w:r>
        <w:rPr>
          <w:vertAlign w:val="superscript"/>
        </w:rPr>
        <w:t>3</w:t>
      </w:r>
      <w:r>
        <w:t>):</w:t>
      </w:r>
    </w:p>
    <w:p w:rsidR="007459B9" w:rsidRDefault="007459B9">
      <w:pPr>
        <w:pStyle w:val="ConsPlusNormal"/>
        <w:jc w:val="both"/>
      </w:pPr>
    </w:p>
    <w:p w:rsidR="007459B9" w:rsidRDefault="007459B9">
      <w:pPr>
        <w:pStyle w:val="ConsPlusNormal"/>
        <w:jc w:val="center"/>
      </w:pPr>
      <w:r>
        <w:rPr>
          <w:noProof/>
          <w:position w:val="-12"/>
        </w:rPr>
        <w:drawing>
          <wp:inline distT="0" distB="0" distL="0" distR="0">
            <wp:extent cx="206438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4385" cy="304165"/>
                    </a:xfrm>
                    <a:prstGeom prst="rect">
                      <a:avLst/>
                    </a:prstGeom>
                    <a:noFill/>
                    <a:ln>
                      <a:noFill/>
                    </a:ln>
                  </pic:spPr>
                </pic:pic>
              </a:graphicData>
            </a:graphic>
          </wp:inline>
        </w:drawing>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r>
        <w:rPr>
          <w:noProof/>
          <w:position w:val="-9"/>
        </w:rPr>
        <w:drawing>
          <wp:inline distT="0" distB="0" distL="0" distR="0">
            <wp:extent cx="3771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оценка по </w:t>
      </w:r>
      <w:hyperlink r:id="rId97">
        <w:r>
          <w:rPr>
            <w:color w:val="0000FF"/>
          </w:rPr>
          <w:t>показателю 3.1</w:t>
        </w:r>
      </w:hyperlink>
      <w: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459B9" w:rsidRDefault="007459B9">
      <w:pPr>
        <w:pStyle w:val="ConsPlusNormal"/>
        <w:spacing w:before="220"/>
        <w:ind w:firstLine="540"/>
        <w:jc w:val="both"/>
      </w:pPr>
      <w:r>
        <w:rPr>
          <w:noProof/>
          <w:position w:val="-9"/>
        </w:rPr>
        <w:drawing>
          <wp:inline distT="0" distB="0" distL="0" distR="0">
            <wp:extent cx="41910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оценка по </w:t>
      </w:r>
      <w:hyperlink r:id="rId99">
        <w:r>
          <w:rPr>
            <w:color w:val="0000FF"/>
          </w:rPr>
          <w:t>показателю 3.2</w:t>
        </w:r>
      </w:hyperlink>
      <w: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7459B9" w:rsidRDefault="007459B9">
      <w:pPr>
        <w:pStyle w:val="ConsPlusNormal"/>
        <w:spacing w:before="220"/>
        <w:ind w:firstLine="540"/>
        <w:jc w:val="both"/>
      </w:pPr>
      <w:r>
        <w:t xml:space="preserve">7) </w:t>
      </w:r>
      <w:hyperlink r:id="rId100">
        <w:r>
          <w:rPr>
            <w:color w:val="0000FF"/>
          </w:rPr>
          <w:t>Показатель 5.1</w:t>
        </w:r>
      </w:hyperlink>
      <w:r>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101">
        <w:r>
          <w:rPr>
            <w:color w:val="0000FF"/>
          </w:rPr>
          <w:t>показатель 5.2</w:t>
        </w:r>
      </w:hyperlink>
      <w: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7459B9" w:rsidRDefault="007459B9">
      <w:pPr>
        <w:pStyle w:val="ConsPlusNormal"/>
        <w:spacing w:before="220"/>
        <w:ind w:firstLine="540"/>
        <w:jc w:val="both"/>
      </w:pPr>
      <w:r>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w:anchor="P1253">
        <w:r>
          <w:rPr>
            <w:color w:val="0000FF"/>
          </w:rPr>
          <w:t>вопросы 12</w:t>
        </w:r>
      </w:hyperlink>
      <w:r>
        <w:t xml:space="preserve"> и </w:t>
      </w:r>
      <w:hyperlink w:anchor="P1257">
        <w:r>
          <w:rPr>
            <w:color w:val="0000FF"/>
          </w:rPr>
          <w:t>13</w:t>
        </w:r>
      </w:hyperlink>
      <w:r>
        <w:t xml:space="preserve"> из анкеты при проведении их анкетирования (опроса). Типовая форма анкеты представлена в </w:t>
      </w:r>
      <w:hyperlink w:anchor="P1182">
        <w:r>
          <w:rPr>
            <w:color w:val="0000FF"/>
          </w:rPr>
          <w:t>Приложении N 3</w:t>
        </w:r>
      </w:hyperlink>
      <w:r>
        <w:t xml:space="preserve">. Расчет </w:t>
      </w:r>
      <w:hyperlink r:id="rId102">
        <w:r>
          <w:rPr>
            <w:color w:val="0000FF"/>
          </w:rPr>
          <w:t>показателей 5.1</w:t>
        </w:r>
      </w:hyperlink>
      <w:r>
        <w:t xml:space="preserve"> и </w:t>
      </w:r>
      <w:hyperlink r:id="rId103">
        <w:r>
          <w:rPr>
            <w:color w:val="0000FF"/>
          </w:rPr>
          <w:t>5.2</w:t>
        </w:r>
      </w:hyperlink>
      <w:r>
        <w:t xml:space="preserve"> не проводить.</w:t>
      </w:r>
    </w:p>
    <w:p w:rsidR="007459B9" w:rsidRDefault="007459B9">
      <w:pPr>
        <w:pStyle w:val="ConsPlusNormal"/>
        <w:spacing w:before="220"/>
        <w:ind w:firstLine="540"/>
        <w:jc w:val="both"/>
      </w:pPr>
      <w:r>
        <w:t>При этом целесообразно использовать следующий алгоритм расчета по критерию "Удовлетворенность условиями оказания услуг" (К</w:t>
      </w:r>
      <w:r>
        <w:rPr>
          <w:vertAlign w:val="superscript"/>
        </w:rPr>
        <w:t>5</w:t>
      </w:r>
      <w:r>
        <w:t>):</w:t>
      </w:r>
    </w:p>
    <w:p w:rsidR="007459B9" w:rsidRDefault="007459B9">
      <w:pPr>
        <w:pStyle w:val="ConsPlusNormal"/>
        <w:jc w:val="both"/>
      </w:pPr>
    </w:p>
    <w:p w:rsidR="007459B9" w:rsidRDefault="007459B9">
      <w:pPr>
        <w:pStyle w:val="ConsPlusNormal"/>
        <w:jc w:val="center"/>
      </w:pPr>
      <w:r>
        <w:t>(К</w:t>
      </w:r>
      <w:r>
        <w:rPr>
          <w:vertAlign w:val="superscript"/>
        </w:rPr>
        <w:t>5</w:t>
      </w:r>
      <w:r>
        <w:t xml:space="preserve"> = 1,0 x П</w:t>
      </w:r>
      <w:r>
        <w:rPr>
          <w:vertAlign w:val="subscript"/>
        </w:rPr>
        <w:t>уд</w:t>
      </w:r>
      <w:r>
        <w:t>),</w:t>
      </w:r>
    </w:p>
    <w:p w:rsidR="007459B9" w:rsidRDefault="007459B9">
      <w:pPr>
        <w:pStyle w:val="ConsPlusNormal"/>
        <w:jc w:val="both"/>
      </w:pPr>
    </w:p>
    <w:p w:rsidR="007459B9" w:rsidRDefault="007459B9">
      <w:pPr>
        <w:pStyle w:val="ConsPlusNormal"/>
        <w:ind w:firstLine="540"/>
        <w:jc w:val="both"/>
      </w:pPr>
      <w:r>
        <w:t>где:</w:t>
      </w:r>
    </w:p>
    <w:p w:rsidR="007459B9" w:rsidRDefault="007459B9">
      <w:pPr>
        <w:pStyle w:val="ConsPlusNormal"/>
        <w:spacing w:before="220"/>
        <w:ind w:firstLine="540"/>
        <w:jc w:val="both"/>
      </w:pPr>
      <w:r>
        <w:t>П</w:t>
      </w:r>
      <w:r>
        <w:rPr>
          <w:vertAlign w:val="subscript"/>
        </w:rPr>
        <w:t>уд</w:t>
      </w:r>
      <w:r>
        <w:t xml:space="preserve"> - значение </w:t>
      </w:r>
      <w:hyperlink r:id="rId104">
        <w:r>
          <w:rPr>
            <w:color w:val="0000FF"/>
          </w:rPr>
          <w:t>показателя 5.3</w:t>
        </w:r>
      </w:hyperlink>
      <w:r>
        <w:t>. "Доля получателей образовательных услуг, удовлетворенных в целом условиями оказания образовательных услуг в организации".</w:t>
      </w:r>
    </w:p>
    <w:p w:rsidR="007459B9" w:rsidRDefault="007459B9">
      <w:pPr>
        <w:pStyle w:val="ConsPlusNormal"/>
        <w:spacing w:before="220"/>
        <w:ind w:firstLine="540"/>
        <w:jc w:val="both"/>
      </w:pPr>
      <w:r>
        <w:t>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по адресу: https://mintrud.gov.ru/ministry/programms/nsok/files.</w:t>
      </w:r>
    </w:p>
    <w:p w:rsidR="007459B9" w:rsidRDefault="007459B9">
      <w:pPr>
        <w:pStyle w:val="ConsPlusNormal"/>
        <w:jc w:val="both"/>
      </w:pPr>
    </w:p>
    <w:p w:rsidR="007459B9" w:rsidRDefault="007459B9">
      <w:pPr>
        <w:pStyle w:val="ConsPlusNormal"/>
        <w:jc w:val="center"/>
      </w:pPr>
      <w:bookmarkStart w:id="5" w:name="P375"/>
      <w:bookmarkEnd w:id="5"/>
      <w:r>
        <w:t xml:space="preserve">Таблица 3 - Сведения для расчета </w:t>
      </w:r>
      <w:hyperlink r:id="rId105">
        <w:r>
          <w:rPr>
            <w:color w:val="0000FF"/>
          </w:rPr>
          <w:t>показателя 1.1</w:t>
        </w:r>
      </w:hyperlink>
    </w:p>
    <w:p w:rsidR="007459B9" w:rsidRDefault="007459B9">
      <w:pPr>
        <w:pStyle w:val="ConsPlusNormal"/>
        <w:jc w:val="center"/>
      </w:pPr>
      <w:r>
        <w:t>"Соответствие информации о деятельности организации,</w:t>
      </w:r>
    </w:p>
    <w:p w:rsidR="007459B9" w:rsidRDefault="007459B9">
      <w:pPr>
        <w:pStyle w:val="ConsPlusNormal"/>
        <w:jc w:val="center"/>
      </w:pPr>
      <w:r>
        <w:lastRenderedPageBreak/>
        <w:t>размещенной на общедоступных информационных ресурсах,</w:t>
      </w:r>
    </w:p>
    <w:p w:rsidR="007459B9" w:rsidRDefault="007459B9">
      <w:pPr>
        <w:pStyle w:val="ConsPlusNormal"/>
        <w:jc w:val="center"/>
      </w:pPr>
      <w:r>
        <w:t>ее содержанию и порядку (форме) размещения, установленным</w:t>
      </w:r>
    </w:p>
    <w:p w:rsidR="007459B9" w:rsidRDefault="007459B9">
      <w:pPr>
        <w:pStyle w:val="ConsPlusNormal"/>
        <w:jc w:val="center"/>
      </w:pPr>
      <w:r>
        <w:t>нормативными правовыми актами: на официальном сайте</w:t>
      </w:r>
    </w:p>
    <w:p w:rsidR="007459B9" w:rsidRDefault="007459B9">
      <w:pPr>
        <w:pStyle w:val="ConsPlusNormal"/>
        <w:jc w:val="center"/>
      </w:pPr>
      <w:r>
        <w:t>организации в информационно-телекоммуникационной</w:t>
      </w:r>
    </w:p>
    <w:p w:rsidR="007459B9" w:rsidRDefault="007459B9">
      <w:pPr>
        <w:pStyle w:val="ConsPlusNormal"/>
        <w:jc w:val="center"/>
      </w:pPr>
      <w:r>
        <w:t>сети "Интернет"</w:t>
      </w:r>
    </w:p>
    <w:p w:rsidR="007459B9" w:rsidRDefault="007459B9">
      <w:pPr>
        <w:pStyle w:val="ConsPlusNormal"/>
        <w:jc w:val="both"/>
      </w:pPr>
    </w:p>
    <w:p w:rsidR="007459B9" w:rsidRDefault="007459B9">
      <w:pPr>
        <w:pStyle w:val="ConsPlusNormal"/>
        <w:sectPr w:rsidR="007459B9" w:rsidSect="00634E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878"/>
        <w:gridCol w:w="878"/>
        <w:gridCol w:w="878"/>
        <w:gridCol w:w="879"/>
        <w:gridCol w:w="2608"/>
      </w:tblGrid>
      <w:tr w:rsidR="007459B9">
        <w:tc>
          <w:tcPr>
            <w:tcW w:w="567" w:type="dxa"/>
            <w:vMerge w:val="restart"/>
          </w:tcPr>
          <w:p w:rsidR="007459B9" w:rsidRDefault="007459B9">
            <w:pPr>
              <w:pStyle w:val="ConsPlusNormal"/>
              <w:jc w:val="center"/>
            </w:pPr>
            <w:r>
              <w:lastRenderedPageBreak/>
              <w:t>N п/п</w:t>
            </w:r>
          </w:p>
        </w:tc>
        <w:tc>
          <w:tcPr>
            <w:tcW w:w="4535" w:type="dxa"/>
            <w:vMerge w:val="restart"/>
          </w:tcPr>
          <w:p w:rsidR="007459B9" w:rsidRDefault="007459B9">
            <w:pPr>
              <w:pStyle w:val="ConsPlusNormal"/>
              <w:jc w:val="center"/>
            </w:pPr>
            <w:bookmarkStart w:id="6" w:name="P384"/>
            <w:bookmarkEnd w:id="6"/>
            <w:r>
              <w:t xml:space="preserve">Перечень информации об образовательной организации, необходимой для размещения на сайте организации </w:t>
            </w:r>
            <w:hyperlink w:anchor="P899">
              <w:r>
                <w:rPr>
                  <w:color w:val="0000FF"/>
                </w:rPr>
                <w:t>***</w:t>
              </w:r>
            </w:hyperlink>
          </w:p>
        </w:tc>
        <w:tc>
          <w:tcPr>
            <w:tcW w:w="3513" w:type="dxa"/>
            <w:gridSpan w:val="4"/>
          </w:tcPr>
          <w:p w:rsidR="007459B9" w:rsidRDefault="007459B9">
            <w:pPr>
              <w:pStyle w:val="ConsPlusNormal"/>
              <w:jc w:val="center"/>
            </w:pPr>
            <w:r>
              <w:t>Необходимость размещения информации</w:t>
            </w:r>
          </w:p>
        </w:tc>
        <w:tc>
          <w:tcPr>
            <w:tcW w:w="2608" w:type="dxa"/>
            <w:vMerge w:val="restart"/>
          </w:tcPr>
          <w:p w:rsidR="007459B9" w:rsidRDefault="007459B9">
            <w:pPr>
              <w:pStyle w:val="ConsPlusNormal"/>
              <w:jc w:val="center"/>
            </w:pPr>
            <w:r>
              <w:t>Алгоритм определения фактического объема информации на сайте</w:t>
            </w:r>
          </w:p>
        </w:tc>
      </w:tr>
      <w:tr w:rsidR="007459B9">
        <w:tc>
          <w:tcPr>
            <w:tcW w:w="567" w:type="dxa"/>
            <w:vMerge/>
          </w:tcPr>
          <w:p w:rsidR="007459B9" w:rsidRDefault="007459B9">
            <w:pPr>
              <w:pStyle w:val="ConsPlusNormal"/>
            </w:pPr>
          </w:p>
        </w:tc>
        <w:tc>
          <w:tcPr>
            <w:tcW w:w="4535" w:type="dxa"/>
            <w:vMerge/>
          </w:tcPr>
          <w:p w:rsidR="007459B9" w:rsidRDefault="007459B9">
            <w:pPr>
              <w:pStyle w:val="ConsPlusNormal"/>
            </w:pPr>
          </w:p>
        </w:tc>
        <w:tc>
          <w:tcPr>
            <w:tcW w:w="878" w:type="dxa"/>
          </w:tcPr>
          <w:p w:rsidR="007459B9" w:rsidRDefault="007459B9">
            <w:pPr>
              <w:pStyle w:val="ConsPlusNormal"/>
              <w:jc w:val="center"/>
            </w:pPr>
            <w:r>
              <w:t>ДО</w:t>
            </w:r>
          </w:p>
        </w:tc>
        <w:tc>
          <w:tcPr>
            <w:tcW w:w="878" w:type="dxa"/>
          </w:tcPr>
          <w:p w:rsidR="007459B9" w:rsidRDefault="007459B9">
            <w:pPr>
              <w:pStyle w:val="ConsPlusNormal"/>
              <w:jc w:val="center"/>
            </w:pPr>
            <w:r>
              <w:t>ОО</w:t>
            </w:r>
          </w:p>
        </w:tc>
        <w:tc>
          <w:tcPr>
            <w:tcW w:w="878" w:type="dxa"/>
          </w:tcPr>
          <w:p w:rsidR="007459B9" w:rsidRDefault="007459B9">
            <w:pPr>
              <w:pStyle w:val="ConsPlusNormal"/>
              <w:jc w:val="center"/>
            </w:pPr>
            <w:r>
              <w:t>СПО</w:t>
            </w:r>
          </w:p>
        </w:tc>
        <w:tc>
          <w:tcPr>
            <w:tcW w:w="879" w:type="dxa"/>
          </w:tcPr>
          <w:p w:rsidR="007459B9" w:rsidRDefault="007459B9">
            <w:pPr>
              <w:pStyle w:val="ConsPlusNormal"/>
              <w:jc w:val="center"/>
            </w:pPr>
            <w:r>
              <w:t>ДОД</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 Основные сведения</w:t>
            </w:r>
          </w:p>
        </w:tc>
      </w:tr>
      <w:tr w:rsidR="007459B9">
        <w:tc>
          <w:tcPr>
            <w:tcW w:w="567" w:type="dxa"/>
          </w:tcPr>
          <w:p w:rsidR="007459B9" w:rsidRDefault="007459B9">
            <w:pPr>
              <w:pStyle w:val="ConsPlusNormal"/>
              <w:jc w:val="center"/>
            </w:pPr>
            <w:r>
              <w:t>1.</w:t>
            </w:r>
          </w:p>
        </w:tc>
        <w:tc>
          <w:tcPr>
            <w:tcW w:w="4535" w:type="dxa"/>
            <w:vAlign w:val="bottom"/>
          </w:tcPr>
          <w:p w:rsidR="007459B9" w:rsidRDefault="007459B9">
            <w:pPr>
              <w:pStyle w:val="ConsPlusNormal"/>
              <w:jc w:val="both"/>
            </w:pPr>
            <w:r>
              <w:t>Информация о полном и сокращенном (при наличии) наименовании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w:t>
            </w:r>
          </w:p>
        </w:tc>
        <w:tc>
          <w:tcPr>
            <w:tcW w:w="4535" w:type="dxa"/>
            <w:vAlign w:val="bottom"/>
          </w:tcPr>
          <w:p w:rsidR="007459B9" w:rsidRDefault="007459B9">
            <w:pPr>
              <w:pStyle w:val="ConsPlusNormal"/>
              <w:jc w:val="both"/>
            </w:pPr>
            <w:r>
              <w:t>Информация о дате создания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w:t>
            </w:r>
          </w:p>
        </w:tc>
        <w:tc>
          <w:tcPr>
            <w:tcW w:w="4535" w:type="dxa"/>
            <w:vAlign w:val="bottom"/>
          </w:tcPr>
          <w:p w:rsidR="007459B9" w:rsidRDefault="007459B9">
            <w:pPr>
              <w:pStyle w:val="ConsPlusNormal"/>
              <w:jc w:val="both"/>
            </w:pPr>
            <w: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w:t>
            </w:r>
          </w:p>
        </w:tc>
        <w:tc>
          <w:tcPr>
            <w:tcW w:w="4535" w:type="dxa"/>
            <w:vAlign w:val="bottom"/>
          </w:tcPr>
          <w:p w:rsidR="007459B9" w:rsidRDefault="007459B9">
            <w:pPr>
              <w:pStyle w:val="ConsPlusNormal"/>
              <w:jc w:val="both"/>
            </w:pPr>
            <w:r>
              <w:t>Информация о месте нахождения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w:t>
            </w:r>
          </w:p>
        </w:tc>
        <w:tc>
          <w:tcPr>
            <w:tcW w:w="4535" w:type="dxa"/>
            <w:vAlign w:val="bottom"/>
          </w:tcPr>
          <w:p w:rsidR="007459B9" w:rsidRDefault="007459B9">
            <w:pPr>
              <w:pStyle w:val="ConsPlusNormal"/>
              <w:jc w:val="both"/>
            </w:pPr>
            <w:r>
              <w:t>Информация о режиме и графике работы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6.</w:t>
            </w:r>
          </w:p>
        </w:tc>
        <w:tc>
          <w:tcPr>
            <w:tcW w:w="4535" w:type="dxa"/>
            <w:vAlign w:val="bottom"/>
          </w:tcPr>
          <w:p w:rsidR="007459B9" w:rsidRDefault="007459B9">
            <w:pPr>
              <w:pStyle w:val="ConsPlusNormal"/>
              <w:jc w:val="both"/>
            </w:pPr>
            <w: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7.</w:t>
            </w:r>
          </w:p>
        </w:tc>
        <w:tc>
          <w:tcPr>
            <w:tcW w:w="4535" w:type="dxa"/>
          </w:tcPr>
          <w:p w:rsidR="007459B9" w:rsidRDefault="007459B9">
            <w:pPr>
              <w:pStyle w:val="ConsPlusNormal"/>
              <w:jc w:val="both"/>
            </w:pPr>
            <w: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(указаны контактный(е) телефон(ы) и адрес(а) электронной почты);</w:t>
            </w:r>
          </w:p>
          <w:p w:rsidR="007459B9" w:rsidRDefault="007459B9">
            <w:pPr>
              <w:pStyle w:val="ConsPlusNormal"/>
              <w:jc w:val="both"/>
            </w:pPr>
            <w:r>
              <w:t>0,5 - информация представлена частично (указаны контактный(е) телефон(ы) или адрес(а)</w:t>
            </w:r>
          </w:p>
          <w:p w:rsidR="007459B9" w:rsidRDefault="007459B9">
            <w:pPr>
              <w:pStyle w:val="ConsPlusNormal"/>
              <w:jc w:val="both"/>
            </w:pPr>
            <w:r>
              <w:t>электронной почты);</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8.</w:t>
            </w:r>
          </w:p>
        </w:tc>
        <w:tc>
          <w:tcPr>
            <w:tcW w:w="4535" w:type="dxa"/>
          </w:tcPr>
          <w:p w:rsidR="007459B9" w:rsidRDefault="007459B9">
            <w:pPr>
              <w:pStyle w:val="ConsPlusNormal"/>
              <w:jc w:val="both"/>
            </w:pPr>
            <w: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06">
              <w:r>
                <w:rPr>
                  <w:color w:val="0000FF"/>
                </w:rPr>
                <w:t>частью 4 статьи 91</w:t>
              </w:r>
            </w:hyperlink>
            <w: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 (по всем сотрудникам);</w:t>
            </w:r>
          </w:p>
          <w:p w:rsidR="007459B9" w:rsidRDefault="007459B9">
            <w:pPr>
              <w:pStyle w:val="ConsPlusNormal"/>
              <w:jc w:val="both"/>
            </w:pPr>
            <w: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 Структура и органы управления образовательной организацией</w:t>
            </w:r>
          </w:p>
        </w:tc>
      </w:tr>
      <w:tr w:rsidR="007459B9">
        <w:tc>
          <w:tcPr>
            <w:tcW w:w="567" w:type="dxa"/>
          </w:tcPr>
          <w:p w:rsidR="007459B9" w:rsidRDefault="007459B9">
            <w:pPr>
              <w:pStyle w:val="ConsPlusNormal"/>
              <w:jc w:val="center"/>
            </w:pPr>
            <w:r>
              <w:t>9.</w:t>
            </w:r>
          </w:p>
        </w:tc>
        <w:tc>
          <w:tcPr>
            <w:tcW w:w="4535" w:type="dxa"/>
            <w:vAlign w:val="bottom"/>
          </w:tcPr>
          <w:p w:rsidR="007459B9" w:rsidRDefault="007459B9">
            <w:pPr>
              <w:pStyle w:val="ConsPlusNormal"/>
              <w:jc w:val="both"/>
            </w:pPr>
            <w:r>
              <w:t xml:space="preserve">Информация о структуре и об органах управления образовательной организации (в </w:t>
            </w:r>
            <w:r>
              <w:lastRenderedPageBreak/>
              <w:t>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 xml:space="preserve">1 - информация представлена в полном </w:t>
            </w:r>
            <w:r>
              <w:lastRenderedPageBreak/>
              <w:t>объеме;</w:t>
            </w:r>
          </w:p>
          <w:p w:rsidR="007459B9" w:rsidRDefault="007459B9">
            <w:pPr>
              <w:pStyle w:val="ConsPlusNormal"/>
              <w:jc w:val="both"/>
            </w:pPr>
            <w:r>
              <w:t xml:space="preserve">0,5 - информация представлена частично (отсутствует информация хотя бы об одном структурном подразделении или требуемая в </w:t>
            </w:r>
            <w:hyperlink w:anchor="P384">
              <w:r>
                <w:rPr>
                  <w:color w:val="0000FF"/>
                </w:rPr>
                <w:t>столбце 2</w:t>
              </w:r>
            </w:hyperlink>
            <w:r>
              <w:t xml:space="preserve"> информация представлена не в полном объеме);</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lastRenderedPageBreak/>
              <w:t>10.</w:t>
            </w:r>
          </w:p>
        </w:tc>
        <w:tc>
          <w:tcPr>
            <w:tcW w:w="4535" w:type="dxa"/>
          </w:tcPr>
          <w:p w:rsidR="007459B9" w:rsidRDefault="007459B9">
            <w:pPr>
              <w:pStyle w:val="ConsPlusNormal"/>
              <w:jc w:val="both"/>
            </w:pPr>
            <w: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07">
              <w:r>
                <w:rPr>
                  <w:color w:val="0000FF"/>
                </w:rPr>
                <w:t>законом</w:t>
              </w:r>
            </w:hyperlink>
            <w:r>
              <w:t xml:space="preserve"> от 6 апреля 2011 г. N 63-ФЗ "Об электронной подписи"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tcPr>
          <w:p w:rsidR="007459B9" w:rsidRDefault="007459B9">
            <w:pPr>
              <w:pStyle w:val="ConsPlusNormal"/>
              <w:jc w:val="both"/>
            </w:pPr>
            <w:r>
              <w:t>1 - информация представлена в полном объеме (с приложением копий);</w:t>
            </w:r>
          </w:p>
          <w:p w:rsidR="007459B9" w:rsidRDefault="007459B9">
            <w:pPr>
              <w:pStyle w:val="ConsPlusNormal"/>
              <w:jc w:val="both"/>
            </w:pPr>
            <w:r>
              <w:t>0,5 - представлены только сведения о положениях о структурных подразделениях (об органах управления);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III. Образование</w:t>
            </w:r>
          </w:p>
        </w:tc>
      </w:tr>
      <w:tr w:rsidR="007459B9">
        <w:tc>
          <w:tcPr>
            <w:tcW w:w="567" w:type="dxa"/>
          </w:tcPr>
          <w:p w:rsidR="007459B9" w:rsidRDefault="007459B9">
            <w:pPr>
              <w:pStyle w:val="ConsPlusNormal"/>
              <w:jc w:val="center"/>
            </w:pPr>
            <w:r>
              <w:t>11.</w:t>
            </w:r>
          </w:p>
        </w:tc>
        <w:tc>
          <w:tcPr>
            <w:tcW w:w="4535" w:type="dxa"/>
          </w:tcPr>
          <w:p w:rsidR="007459B9" w:rsidRDefault="007459B9">
            <w:pPr>
              <w:pStyle w:val="ConsPlusNormal"/>
              <w:jc w:val="both"/>
            </w:pPr>
            <w:r>
              <w:t>Лицензия на осуществление образовательной деятельности (выписка из реестра лицензий на осуществление образовательной деятельности)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 (с приложениями к лицензии);</w:t>
            </w:r>
          </w:p>
          <w:p w:rsidR="007459B9" w:rsidRDefault="007459B9">
            <w:pPr>
              <w:pStyle w:val="ConsPlusNormal"/>
              <w:jc w:val="both"/>
            </w:pPr>
            <w:r>
              <w:t xml:space="preserve">0,5 - представлена лицензия на </w:t>
            </w:r>
            <w:r>
              <w:lastRenderedPageBreak/>
              <w:t>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7459B9">
        <w:tc>
          <w:tcPr>
            <w:tcW w:w="567" w:type="dxa"/>
          </w:tcPr>
          <w:p w:rsidR="007459B9" w:rsidRDefault="007459B9">
            <w:pPr>
              <w:pStyle w:val="ConsPlusNormal"/>
              <w:jc w:val="center"/>
            </w:pPr>
            <w:r>
              <w:t>12.</w:t>
            </w:r>
          </w:p>
        </w:tc>
        <w:tc>
          <w:tcPr>
            <w:tcW w:w="4535" w:type="dxa"/>
            <w:vAlign w:val="bottom"/>
          </w:tcPr>
          <w:p w:rsidR="007459B9" w:rsidRDefault="007459B9">
            <w:pPr>
              <w:pStyle w:val="ConsPlusNormal"/>
              <w:jc w:val="both"/>
            </w:pPr>
            <w:r>
              <w:t>О реализуемых уровнях образования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0,5 - информация представлена частично;</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13.</w:t>
            </w:r>
          </w:p>
        </w:tc>
        <w:tc>
          <w:tcPr>
            <w:tcW w:w="4535" w:type="dxa"/>
            <w:vAlign w:val="bottom"/>
          </w:tcPr>
          <w:p w:rsidR="007459B9" w:rsidRDefault="007459B9">
            <w:pPr>
              <w:pStyle w:val="ConsPlusNormal"/>
              <w:jc w:val="both"/>
            </w:pPr>
            <w:r>
              <w:t>О формах обучения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14.</w:t>
            </w:r>
          </w:p>
        </w:tc>
        <w:tc>
          <w:tcPr>
            <w:tcW w:w="4535" w:type="dxa"/>
            <w:vAlign w:val="bottom"/>
          </w:tcPr>
          <w:p w:rsidR="007459B9" w:rsidRDefault="007459B9">
            <w:pPr>
              <w:pStyle w:val="ConsPlusNormal"/>
              <w:jc w:val="both"/>
            </w:pPr>
            <w:r>
              <w:t>О нормативных сроках обучения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15.</w:t>
            </w:r>
          </w:p>
        </w:tc>
        <w:tc>
          <w:tcPr>
            <w:tcW w:w="4535" w:type="dxa"/>
            <w:vAlign w:val="bottom"/>
          </w:tcPr>
          <w:p w:rsidR="007459B9" w:rsidRDefault="007459B9">
            <w:pPr>
              <w:pStyle w:val="ConsPlusNormal"/>
              <w:jc w:val="both"/>
            </w:pPr>
            <w: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16.</w:t>
            </w:r>
          </w:p>
        </w:tc>
        <w:tc>
          <w:tcPr>
            <w:tcW w:w="4535" w:type="dxa"/>
            <w:vAlign w:val="bottom"/>
          </w:tcPr>
          <w:p w:rsidR="007459B9" w:rsidRDefault="007459B9">
            <w:pPr>
              <w:pStyle w:val="ConsPlusNormal"/>
              <w:jc w:val="both"/>
            </w:pPr>
            <w:r>
              <w:t>О языка(</w:t>
            </w:r>
            <w:proofErr w:type="spellStart"/>
            <w:r>
              <w:t>х</w:t>
            </w:r>
            <w:proofErr w:type="spellEnd"/>
            <w:r>
              <w:t>), на котором(</w:t>
            </w:r>
            <w:proofErr w:type="spellStart"/>
            <w:r>
              <w:t>ых</w:t>
            </w:r>
            <w:proofErr w:type="spellEnd"/>
            <w:r>
              <w:t xml:space="preserve">) осуществляется образование (обучение) </w:t>
            </w:r>
            <w:hyperlink w:anchor="P885">
              <w:r>
                <w:rPr>
                  <w:color w:val="0000FF"/>
                </w:rPr>
                <w:t>&lt;7&gt;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17.</w:t>
            </w:r>
          </w:p>
        </w:tc>
        <w:tc>
          <w:tcPr>
            <w:tcW w:w="4535" w:type="dxa"/>
            <w:vAlign w:val="bottom"/>
          </w:tcPr>
          <w:p w:rsidR="007459B9" w:rsidRDefault="007459B9">
            <w:pPr>
              <w:pStyle w:val="ConsPlusNormal"/>
              <w:jc w:val="both"/>
            </w:pPr>
            <w:r>
              <w:t>Об учебных предметах, курсах, дисциплинах (модулях), предусмотренных соответствующей образовательной программой</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18.</w:t>
            </w:r>
          </w:p>
        </w:tc>
        <w:tc>
          <w:tcPr>
            <w:tcW w:w="4535" w:type="dxa"/>
            <w:vAlign w:val="bottom"/>
          </w:tcPr>
          <w:p w:rsidR="007459B9" w:rsidRDefault="007459B9">
            <w:pPr>
              <w:pStyle w:val="ConsPlusNormal"/>
              <w:jc w:val="both"/>
            </w:pPr>
            <w:r>
              <w:t xml:space="preserve">О практике, предусмотренной </w:t>
            </w:r>
            <w:r>
              <w:lastRenderedPageBreak/>
              <w:t>соответствующей образовательной программой</w:t>
            </w:r>
          </w:p>
        </w:tc>
        <w:tc>
          <w:tcPr>
            <w:tcW w:w="878" w:type="dxa"/>
          </w:tcPr>
          <w:p w:rsidR="007459B9" w:rsidRDefault="007459B9">
            <w:pPr>
              <w:pStyle w:val="ConsPlusNormal"/>
              <w:jc w:val="center"/>
            </w:pPr>
            <w:r>
              <w:lastRenderedPageBreak/>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19.</w:t>
            </w:r>
          </w:p>
        </w:tc>
        <w:tc>
          <w:tcPr>
            <w:tcW w:w="4535" w:type="dxa"/>
            <w:vAlign w:val="bottom"/>
          </w:tcPr>
          <w:p w:rsidR="007459B9" w:rsidRDefault="007459B9">
            <w:pPr>
              <w:pStyle w:val="ConsPlusNormal"/>
              <w:jc w:val="both"/>
            </w:pPr>
            <w:r>
              <w:t>Об использовании при реализации образовательной программы электронного обучения и дистанционных образовательных технологий</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7459B9">
        <w:tc>
          <w:tcPr>
            <w:tcW w:w="567" w:type="dxa"/>
          </w:tcPr>
          <w:p w:rsidR="007459B9" w:rsidRDefault="007459B9">
            <w:pPr>
              <w:pStyle w:val="ConsPlusNormal"/>
              <w:jc w:val="center"/>
            </w:pPr>
            <w:r>
              <w:t>20.</w:t>
            </w:r>
          </w:p>
        </w:tc>
        <w:tc>
          <w:tcPr>
            <w:tcW w:w="4535" w:type="dxa"/>
            <w:vAlign w:val="bottom"/>
          </w:tcPr>
          <w:p w:rsidR="007459B9" w:rsidRDefault="007459B9">
            <w:pPr>
              <w:pStyle w:val="ConsPlusNormal"/>
              <w:jc w:val="both"/>
            </w:pPr>
            <w:r>
              <w:t>Об учебном плане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(в виде электронного документа);</w:t>
            </w:r>
          </w:p>
          <w:p w:rsidR="007459B9" w:rsidRDefault="007459B9">
            <w:pPr>
              <w:pStyle w:val="ConsPlusNormal"/>
              <w:jc w:val="both"/>
            </w:pPr>
            <w:r>
              <w:t>0,5 - информация в виде электронного документа представлена частично;</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21.</w:t>
            </w:r>
          </w:p>
        </w:tc>
        <w:tc>
          <w:tcPr>
            <w:tcW w:w="4535" w:type="dxa"/>
            <w:vAlign w:val="bottom"/>
          </w:tcPr>
          <w:p w:rsidR="007459B9" w:rsidRDefault="007459B9">
            <w:pPr>
              <w:pStyle w:val="ConsPlusNormal"/>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22.</w:t>
            </w:r>
          </w:p>
        </w:tc>
        <w:tc>
          <w:tcPr>
            <w:tcW w:w="4535" w:type="dxa"/>
            <w:vAlign w:val="bottom"/>
          </w:tcPr>
          <w:p w:rsidR="007459B9" w:rsidRDefault="007459B9">
            <w:pPr>
              <w:pStyle w:val="ConsPlusNormal"/>
              <w:jc w:val="both"/>
            </w:pPr>
            <w:r>
              <w:t>О календарном учебном графике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23.</w:t>
            </w:r>
          </w:p>
        </w:tc>
        <w:tc>
          <w:tcPr>
            <w:tcW w:w="4535" w:type="dxa"/>
            <w:vAlign w:val="bottom"/>
          </w:tcPr>
          <w:p w:rsidR="007459B9" w:rsidRDefault="007459B9">
            <w:pPr>
              <w:pStyle w:val="ConsPlusNormal"/>
              <w:jc w:val="both"/>
            </w:pPr>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08">
              <w:r>
                <w:rPr>
                  <w:color w:val="0000FF"/>
                </w:rPr>
                <w:t>частью 1 статьи 12.1</w:t>
              </w:r>
            </w:hyperlink>
            <w:r>
              <w:t xml:space="preserve"> Федерального закона от 29 декабря 2012 г. N </w:t>
            </w:r>
            <w:r>
              <w:lastRenderedPageBreak/>
              <w:t>273-ФЗ "Об образовании в Российской Федерации", в виде электронного документа</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lastRenderedPageBreak/>
              <w:t>Информация о численности обучающихся по реализуемым образовательным программам, в том числе:</w:t>
            </w:r>
          </w:p>
        </w:tc>
      </w:tr>
      <w:tr w:rsidR="007459B9">
        <w:tc>
          <w:tcPr>
            <w:tcW w:w="567" w:type="dxa"/>
          </w:tcPr>
          <w:p w:rsidR="007459B9" w:rsidRDefault="007459B9">
            <w:pPr>
              <w:pStyle w:val="ConsPlusNormal"/>
              <w:jc w:val="center"/>
            </w:pPr>
            <w:r>
              <w:t>24.</w:t>
            </w:r>
          </w:p>
        </w:tc>
        <w:tc>
          <w:tcPr>
            <w:tcW w:w="4535" w:type="dxa"/>
            <w:vAlign w:val="bottom"/>
          </w:tcPr>
          <w:p w:rsidR="007459B9" w:rsidRDefault="007459B9">
            <w:pPr>
              <w:pStyle w:val="ConsPlusNormal"/>
              <w:jc w:val="both"/>
            </w:pPr>
            <w:r>
              <w:t>Об общей численности обучающихся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25.</w:t>
            </w:r>
          </w:p>
        </w:tc>
        <w:tc>
          <w:tcPr>
            <w:tcW w:w="4535" w:type="dxa"/>
            <w:vAlign w:val="bottom"/>
          </w:tcPr>
          <w:p w:rsidR="007459B9" w:rsidRDefault="007459B9">
            <w:pPr>
              <w:pStyle w:val="ConsPlusNormal"/>
              <w:jc w:val="both"/>
            </w:pPr>
            <w: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hyperlink w:anchor="P886">
              <w:r>
                <w:rPr>
                  <w:color w:val="0000FF"/>
                </w:rPr>
                <w:t>&lt;8&gt;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26.</w:t>
            </w:r>
          </w:p>
        </w:tc>
        <w:tc>
          <w:tcPr>
            <w:tcW w:w="4535" w:type="dxa"/>
            <w:vAlign w:val="bottom"/>
          </w:tcPr>
          <w:p w:rsidR="007459B9" w:rsidRDefault="007459B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tcPr>
          <w:p w:rsidR="007459B9" w:rsidRDefault="007459B9">
            <w:pPr>
              <w:pStyle w:val="ConsPlusNormal"/>
            </w:pPr>
          </w:p>
        </w:tc>
      </w:tr>
      <w:tr w:rsidR="007459B9">
        <w:tc>
          <w:tcPr>
            <w:tcW w:w="11223" w:type="dxa"/>
            <w:gridSpan w:val="7"/>
          </w:tcPr>
          <w:p w:rsidR="007459B9" w:rsidRDefault="007459B9">
            <w:pPr>
              <w:pStyle w:val="ConsPlusNormal"/>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7459B9">
        <w:tc>
          <w:tcPr>
            <w:tcW w:w="567" w:type="dxa"/>
          </w:tcPr>
          <w:p w:rsidR="007459B9" w:rsidRDefault="007459B9">
            <w:pPr>
              <w:pStyle w:val="ConsPlusNormal"/>
              <w:jc w:val="center"/>
            </w:pPr>
            <w:r>
              <w:t>27.</w:t>
            </w:r>
          </w:p>
        </w:tc>
        <w:tc>
          <w:tcPr>
            <w:tcW w:w="4535" w:type="dxa"/>
            <w:vAlign w:val="bottom"/>
          </w:tcPr>
          <w:p w:rsidR="007459B9" w:rsidRDefault="007459B9">
            <w:pPr>
              <w:pStyle w:val="ConsPlusNormal"/>
              <w:jc w:val="both"/>
            </w:pPr>
            <w:r>
              <w:t>Об уровне образования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28.</w:t>
            </w:r>
          </w:p>
        </w:tc>
        <w:tc>
          <w:tcPr>
            <w:tcW w:w="4535" w:type="dxa"/>
            <w:vAlign w:val="bottom"/>
          </w:tcPr>
          <w:p w:rsidR="007459B9" w:rsidRDefault="007459B9">
            <w:pPr>
              <w:pStyle w:val="ConsPlusNormal"/>
              <w:jc w:val="both"/>
            </w:pPr>
            <w:r>
              <w:t>О коде и наименовании профессии, специальности, направления подготовки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29.</w:t>
            </w:r>
          </w:p>
        </w:tc>
        <w:tc>
          <w:tcPr>
            <w:tcW w:w="4535" w:type="dxa"/>
            <w:vAlign w:val="bottom"/>
          </w:tcPr>
          <w:p w:rsidR="007459B9" w:rsidRDefault="007459B9">
            <w:pPr>
              <w:pStyle w:val="ConsPlusNormal"/>
              <w:jc w:val="both"/>
            </w:pPr>
            <w: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30.</w:t>
            </w:r>
          </w:p>
        </w:tc>
        <w:tc>
          <w:tcPr>
            <w:tcW w:w="4535" w:type="dxa"/>
          </w:tcPr>
          <w:p w:rsidR="007459B9" w:rsidRDefault="007459B9">
            <w:pPr>
              <w:pStyle w:val="ConsPlusNormal"/>
              <w:jc w:val="both"/>
            </w:pPr>
            <w: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 </w:t>
            </w:r>
            <w:hyperlink w:anchor="P888">
              <w:r>
                <w:rPr>
                  <w:color w:val="0000FF"/>
                </w:rPr>
                <w:t>&lt;9&gt;</w:t>
              </w:r>
            </w:hyperlink>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7459B9" w:rsidRDefault="007459B9">
            <w:pPr>
              <w:pStyle w:val="ConsPlusNormal"/>
              <w:jc w:val="both"/>
            </w:pPr>
            <w:r>
              <w:t>0,5 - информация представлена не по всем профессиям, специальностям среднего профессионального образования;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IV. Образовательные стандарты и требования</w:t>
            </w:r>
          </w:p>
        </w:tc>
      </w:tr>
      <w:tr w:rsidR="007459B9">
        <w:tc>
          <w:tcPr>
            <w:tcW w:w="567" w:type="dxa"/>
          </w:tcPr>
          <w:p w:rsidR="007459B9" w:rsidRDefault="007459B9">
            <w:pPr>
              <w:pStyle w:val="ConsPlusNormal"/>
              <w:jc w:val="center"/>
            </w:pPr>
            <w:r>
              <w:t>31.</w:t>
            </w:r>
          </w:p>
        </w:tc>
        <w:tc>
          <w:tcPr>
            <w:tcW w:w="4535" w:type="dxa"/>
          </w:tcPr>
          <w:p w:rsidR="007459B9" w:rsidRDefault="007459B9">
            <w:pPr>
              <w:pStyle w:val="ConsPlusNormal"/>
              <w:jc w:val="both"/>
            </w:pPr>
            <w: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hyperlink w:anchor="P889">
              <w:r>
                <w:rPr>
                  <w:color w:val="0000FF"/>
                </w:rPr>
                <w:t>&lt;10&gt;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 *</w:t>
            </w:r>
          </w:p>
        </w:tc>
        <w:tc>
          <w:tcPr>
            <w:tcW w:w="2608" w:type="dxa"/>
            <w:vAlign w:val="bottom"/>
          </w:tcPr>
          <w:p w:rsidR="007459B9" w:rsidRDefault="007459B9">
            <w:pPr>
              <w:pStyle w:val="ConsPlusNormal"/>
              <w:jc w:val="both"/>
            </w:pPr>
            <w: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7459B9" w:rsidRDefault="007459B9">
            <w:pPr>
              <w:pStyle w:val="ConsPlusNormal"/>
              <w:jc w:val="both"/>
            </w:pPr>
            <w:r>
              <w:t>0,5 - представлена информация без приложений;</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V. Руководство. Педагогический (научно-педагогический) состав</w:t>
            </w:r>
          </w:p>
        </w:tc>
      </w:tr>
      <w:tr w:rsidR="007459B9">
        <w:tc>
          <w:tcPr>
            <w:tcW w:w="567" w:type="dxa"/>
          </w:tcPr>
          <w:p w:rsidR="007459B9" w:rsidRDefault="007459B9">
            <w:pPr>
              <w:pStyle w:val="ConsPlusNormal"/>
              <w:jc w:val="center"/>
            </w:pPr>
            <w:r>
              <w:t>32.</w:t>
            </w:r>
          </w:p>
        </w:tc>
        <w:tc>
          <w:tcPr>
            <w:tcW w:w="4535" w:type="dxa"/>
            <w:vAlign w:val="bottom"/>
          </w:tcPr>
          <w:p w:rsidR="007459B9" w:rsidRDefault="007459B9">
            <w:pPr>
              <w:pStyle w:val="ConsPlusNormal"/>
              <w:jc w:val="both"/>
            </w:pPr>
            <w: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(по всем педагогическим работникам);</w:t>
            </w:r>
          </w:p>
          <w:p w:rsidR="007459B9" w:rsidRDefault="007459B9">
            <w:pPr>
              <w:pStyle w:val="ConsPlusNormal"/>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33.</w:t>
            </w:r>
          </w:p>
        </w:tc>
        <w:tc>
          <w:tcPr>
            <w:tcW w:w="4535" w:type="dxa"/>
          </w:tcPr>
          <w:p w:rsidR="007459B9" w:rsidRDefault="007459B9">
            <w:pPr>
              <w:pStyle w:val="ConsPlusNormal"/>
              <w:jc w:val="both"/>
            </w:pPr>
            <w: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w:t>
            </w:r>
            <w:r>
              <w:lastRenderedPageBreak/>
              <w:t>(общеобразовательных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lastRenderedPageBreak/>
              <w:t>VI. Материально-техническое обеспечение и оснащенность образовательного процесса</w:t>
            </w:r>
          </w:p>
        </w:tc>
      </w:tr>
      <w:tr w:rsidR="007459B9">
        <w:tc>
          <w:tcPr>
            <w:tcW w:w="567" w:type="dxa"/>
          </w:tcPr>
          <w:p w:rsidR="007459B9" w:rsidRDefault="007459B9">
            <w:pPr>
              <w:pStyle w:val="ConsPlusNormal"/>
              <w:jc w:val="center"/>
            </w:pPr>
            <w:r>
              <w:t>34.</w:t>
            </w:r>
          </w:p>
        </w:tc>
        <w:tc>
          <w:tcPr>
            <w:tcW w:w="4535" w:type="dxa"/>
          </w:tcPr>
          <w:p w:rsidR="007459B9" w:rsidRDefault="007459B9">
            <w:pPr>
              <w:pStyle w:val="ConsPlusNormal"/>
              <w:jc w:val="both"/>
            </w:pPr>
            <w: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информация представлена частично (не в полном объеме 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35.</w:t>
            </w:r>
          </w:p>
        </w:tc>
        <w:tc>
          <w:tcPr>
            <w:tcW w:w="4535" w:type="dxa"/>
            <w:vAlign w:val="bottom"/>
          </w:tcPr>
          <w:p w:rsidR="007459B9" w:rsidRDefault="007459B9">
            <w:pPr>
              <w:pStyle w:val="ConsPlusNormal"/>
              <w:jc w:val="both"/>
            </w:pPr>
            <w:r>
              <w:t>Информация об условиях питания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xml:space="preserve">+ </w:t>
            </w:r>
            <w:hyperlink w:anchor="P890">
              <w:r>
                <w:rPr>
                  <w:color w:val="0000FF"/>
                </w:rPr>
                <w:t>&lt;11&gt;</w:t>
              </w:r>
            </w:hyperlink>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36.</w:t>
            </w:r>
          </w:p>
        </w:tc>
        <w:tc>
          <w:tcPr>
            <w:tcW w:w="4535" w:type="dxa"/>
            <w:vAlign w:val="bottom"/>
          </w:tcPr>
          <w:p w:rsidR="007459B9" w:rsidRDefault="007459B9">
            <w:pPr>
              <w:pStyle w:val="ConsPlusNormal"/>
              <w:jc w:val="both"/>
            </w:pPr>
            <w:r>
              <w:t>Информация об условиях охраны здоровья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37.</w:t>
            </w:r>
          </w:p>
        </w:tc>
        <w:tc>
          <w:tcPr>
            <w:tcW w:w="4535" w:type="dxa"/>
            <w:vAlign w:val="bottom"/>
          </w:tcPr>
          <w:p w:rsidR="007459B9" w:rsidRDefault="007459B9">
            <w:pPr>
              <w:pStyle w:val="ConsPlusNormal"/>
              <w:jc w:val="both"/>
            </w:pPr>
            <w: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38.</w:t>
            </w:r>
          </w:p>
        </w:tc>
        <w:tc>
          <w:tcPr>
            <w:tcW w:w="4535" w:type="dxa"/>
            <w:vAlign w:val="bottom"/>
          </w:tcPr>
          <w:p w:rsidR="007459B9" w:rsidRDefault="007459B9">
            <w:pPr>
              <w:pStyle w:val="ConsPlusNormal"/>
              <w:jc w:val="both"/>
            </w:pPr>
            <w: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39.</w:t>
            </w:r>
          </w:p>
        </w:tc>
        <w:tc>
          <w:tcPr>
            <w:tcW w:w="4535" w:type="dxa"/>
            <w:vAlign w:val="bottom"/>
          </w:tcPr>
          <w:p w:rsidR="007459B9" w:rsidRDefault="007459B9">
            <w:pPr>
              <w:pStyle w:val="ConsPlusNormal"/>
              <w:jc w:val="both"/>
            </w:pPr>
            <w:r>
              <w:t>Информация об обеспечении доступа в здания образовательной организации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40.</w:t>
            </w:r>
          </w:p>
        </w:tc>
        <w:tc>
          <w:tcPr>
            <w:tcW w:w="4535" w:type="dxa"/>
            <w:vAlign w:val="bottom"/>
          </w:tcPr>
          <w:p w:rsidR="007459B9" w:rsidRDefault="007459B9">
            <w:pPr>
              <w:pStyle w:val="ConsPlusNormal"/>
              <w:jc w:val="both"/>
            </w:pPr>
            <w: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blPrEx>
          <w:tblBorders>
            <w:insideH w:val="nil"/>
          </w:tblBorders>
        </w:tblPrEx>
        <w:tc>
          <w:tcPr>
            <w:tcW w:w="11223" w:type="dxa"/>
            <w:gridSpan w:val="7"/>
            <w:tcBorders>
              <w:bottom w:val="nil"/>
            </w:tcBorders>
          </w:tcPr>
          <w:p w:rsidR="007459B9" w:rsidRDefault="007459B9">
            <w:pPr>
              <w:pStyle w:val="ConsPlusNormal"/>
              <w:jc w:val="both"/>
            </w:pPr>
            <w:r>
              <w:t>VII. Доступная среда</w:t>
            </w:r>
          </w:p>
        </w:tc>
      </w:tr>
      <w:tr w:rsidR="007459B9">
        <w:tblPrEx>
          <w:tblBorders>
            <w:insideH w:val="nil"/>
          </w:tblBorders>
        </w:tblPrEx>
        <w:tc>
          <w:tcPr>
            <w:tcW w:w="11223" w:type="dxa"/>
            <w:gridSpan w:val="7"/>
            <w:tcBorders>
              <w:top w:val="nil"/>
            </w:tcBorders>
          </w:tcPr>
          <w:p w:rsidR="007459B9" w:rsidRDefault="007459B9">
            <w:pPr>
              <w:pStyle w:val="ConsPlusNormal"/>
              <w:jc w:val="both"/>
            </w:pPr>
            <w:r>
              <w:t>Информация о специальных условиях для обучения инвалидов и лиц с ограниченными возможностями здоровья, в том числе:</w:t>
            </w:r>
          </w:p>
        </w:tc>
      </w:tr>
      <w:tr w:rsidR="007459B9">
        <w:tc>
          <w:tcPr>
            <w:tcW w:w="567" w:type="dxa"/>
          </w:tcPr>
          <w:p w:rsidR="007459B9" w:rsidRDefault="007459B9">
            <w:pPr>
              <w:pStyle w:val="ConsPlusNormal"/>
              <w:jc w:val="center"/>
            </w:pPr>
            <w:r>
              <w:t>41.</w:t>
            </w:r>
          </w:p>
        </w:tc>
        <w:tc>
          <w:tcPr>
            <w:tcW w:w="4535" w:type="dxa"/>
          </w:tcPr>
          <w:p w:rsidR="007459B9" w:rsidRDefault="007459B9">
            <w:pPr>
              <w:pStyle w:val="ConsPlusNormal"/>
              <w:jc w:val="both"/>
            </w:pPr>
            <w:r>
              <w:t xml:space="preserve">О специально оборудованных учебных </w:t>
            </w:r>
            <w:r>
              <w:lastRenderedPageBreak/>
              <w:t>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 xml:space="preserve">1 - информация </w:t>
            </w:r>
            <w:r>
              <w:lastRenderedPageBreak/>
              <w:t>представлена в полном объеме;</w:t>
            </w:r>
          </w:p>
          <w:p w:rsidR="007459B9" w:rsidRDefault="007459B9">
            <w:pPr>
              <w:pStyle w:val="ConsPlusNormal"/>
              <w:jc w:val="both"/>
            </w:pPr>
            <w:r>
              <w:t>0,5 - информация представлена частично (не в полном объеме</w:t>
            </w:r>
          </w:p>
          <w:p w:rsidR="007459B9" w:rsidRDefault="007459B9">
            <w:pPr>
              <w:pStyle w:val="ConsPlusNormal"/>
              <w:jc w:val="both"/>
            </w:pPr>
            <w:r>
              <w:t xml:space="preserve">в соответствии с требованиями </w:t>
            </w:r>
            <w:hyperlink w:anchor="P384">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lastRenderedPageBreak/>
              <w:t>42.</w:t>
            </w:r>
          </w:p>
        </w:tc>
        <w:tc>
          <w:tcPr>
            <w:tcW w:w="4535" w:type="dxa"/>
            <w:vAlign w:val="bottom"/>
          </w:tcPr>
          <w:p w:rsidR="007459B9" w:rsidRDefault="007459B9">
            <w:pPr>
              <w:pStyle w:val="ConsPlusNormal"/>
              <w:jc w:val="both"/>
            </w:pPr>
            <w:r>
              <w:t>Об обеспечении беспрепятственного доступа в здания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43.</w:t>
            </w:r>
          </w:p>
        </w:tc>
        <w:tc>
          <w:tcPr>
            <w:tcW w:w="4535" w:type="dxa"/>
            <w:vAlign w:val="bottom"/>
          </w:tcPr>
          <w:p w:rsidR="007459B9" w:rsidRDefault="007459B9">
            <w:pPr>
              <w:pStyle w:val="ConsPlusNormal"/>
              <w:jc w:val="both"/>
            </w:pPr>
            <w:r>
              <w:t>О специальных условиях питания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44.</w:t>
            </w:r>
          </w:p>
        </w:tc>
        <w:tc>
          <w:tcPr>
            <w:tcW w:w="4535" w:type="dxa"/>
            <w:vAlign w:val="bottom"/>
          </w:tcPr>
          <w:p w:rsidR="007459B9" w:rsidRDefault="007459B9">
            <w:pPr>
              <w:pStyle w:val="ConsPlusNormal"/>
              <w:jc w:val="both"/>
            </w:pPr>
            <w:r>
              <w:t>О специальных условиях охраны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45.</w:t>
            </w:r>
          </w:p>
        </w:tc>
        <w:tc>
          <w:tcPr>
            <w:tcW w:w="4535" w:type="dxa"/>
            <w:vAlign w:val="bottom"/>
          </w:tcPr>
          <w:p w:rsidR="007459B9" w:rsidRDefault="007459B9">
            <w:pPr>
              <w:pStyle w:val="ConsPlusNormal"/>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46.</w:t>
            </w:r>
          </w:p>
        </w:tc>
        <w:tc>
          <w:tcPr>
            <w:tcW w:w="4535" w:type="dxa"/>
            <w:vAlign w:val="bottom"/>
          </w:tcPr>
          <w:p w:rsidR="007459B9" w:rsidRDefault="007459B9">
            <w:pPr>
              <w:pStyle w:val="ConsPlusNormal"/>
              <w:jc w:val="both"/>
            </w:pPr>
            <w:r>
              <w:t>Об электронных образовательных ресурсах, к которым обеспечивается доступ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47.</w:t>
            </w:r>
          </w:p>
        </w:tc>
        <w:tc>
          <w:tcPr>
            <w:tcW w:w="4535" w:type="dxa"/>
            <w:vAlign w:val="bottom"/>
          </w:tcPr>
          <w:p w:rsidR="007459B9" w:rsidRDefault="007459B9">
            <w:pPr>
              <w:pStyle w:val="ConsPlusNormal"/>
              <w:jc w:val="both"/>
            </w:pPr>
            <w:r>
              <w:t>О наличии специальных технических средств обучения коллективного и индивидуального пользования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48.</w:t>
            </w:r>
          </w:p>
        </w:tc>
        <w:tc>
          <w:tcPr>
            <w:tcW w:w="4535" w:type="dxa"/>
            <w:vAlign w:val="bottom"/>
          </w:tcPr>
          <w:p w:rsidR="007459B9" w:rsidRDefault="007459B9">
            <w:pPr>
              <w:pStyle w:val="ConsPlusNormal"/>
              <w:jc w:val="both"/>
            </w:pPr>
            <w:r>
              <w:t>О наличии условий для беспрепятственного доступа в общежитие, интернат</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49.</w:t>
            </w:r>
          </w:p>
        </w:tc>
        <w:tc>
          <w:tcPr>
            <w:tcW w:w="4535" w:type="dxa"/>
            <w:vAlign w:val="bottom"/>
          </w:tcPr>
          <w:p w:rsidR="007459B9" w:rsidRDefault="007459B9">
            <w:pPr>
              <w:pStyle w:val="ConsPlusNormal"/>
              <w:jc w:val="both"/>
            </w:pPr>
            <w:r>
              <w:t xml:space="preserve">О количестве жилых помещений в общежитии, интернате, приспособленных для использования инвалидами и лицами с </w:t>
            </w:r>
            <w:r>
              <w:lastRenderedPageBreak/>
              <w:t>ограниченными возможностями здоровья</w:t>
            </w:r>
          </w:p>
        </w:tc>
        <w:tc>
          <w:tcPr>
            <w:tcW w:w="878" w:type="dxa"/>
          </w:tcPr>
          <w:p w:rsidR="007459B9" w:rsidRDefault="007459B9">
            <w:pPr>
              <w:pStyle w:val="ConsPlusNormal"/>
              <w:jc w:val="center"/>
            </w:pPr>
            <w:r>
              <w:lastRenderedPageBreak/>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pPr>
            <w:r>
              <w:lastRenderedPageBreak/>
              <w:t>VIII. Международное сотрудничество</w:t>
            </w:r>
          </w:p>
        </w:tc>
      </w:tr>
      <w:tr w:rsidR="007459B9">
        <w:tc>
          <w:tcPr>
            <w:tcW w:w="567" w:type="dxa"/>
          </w:tcPr>
          <w:p w:rsidR="007459B9" w:rsidRDefault="007459B9">
            <w:pPr>
              <w:pStyle w:val="ConsPlusNormal"/>
              <w:jc w:val="center"/>
            </w:pPr>
            <w:r>
              <w:t>50.</w:t>
            </w:r>
          </w:p>
        </w:tc>
        <w:tc>
          <w:tcPr>
            <w:tcW w:w="4535" w:type="dxa"/>
            <w:vAlign w:val="bottom"/>
          </w:tcPr>
          <w:p w:rsidR="007459B9" w:rsidRDefault="007459B9">
            <w:pPr>
              <w:pStyle w:val="ConsPlusNormal"/>
              <w:jc w:val="both"/>
            </w:pPr>
            <w: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51.</w:t>
            </w:r>
          </w:p>
        </w:tc>
        <w:tc>
          <w:tcPr>
            <w:tcW w:w="4535" w:type="dxa"/>
            <w:vAlign w:val="bottom"/>
          </w:tcPr>
          <w:p w:rsidR="007459B9" w:rsidRDefault="007459B9">
            <w:pPr>
              <w:pStyle w:val="ConsPlusNormal"/>
              <w:jc w:val="both"/>
            </w:pPr>
            <w:r>
              <w:t>Информация о международной аккредитации образовательных программ (при наличии)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 *</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IX. Вакантные места для приема (перевода) обучающихся</w:t>
            </w:r>
          </w:p>
        </w:tc>
      </w:tr>
      <w:tr w:rsidR="007459B9">
        <w:tc>
          <w:tcPr>
            <w:tcW w:w="567" w:type="dxa"/>
          </w:tcPr>
          <w:p w:rsidR="007459B9" w:rsidRDefault="007459B9">
            <w:pPr>
              <w:pStyle w:val="ConsPlusNormal"/>
              <w:jc w:val="center"/>
            </w:pPr>
            <w:r>
              <w:t>52.</w:t>
            </w:r>
          </w:p>
        </w:tc>
        <w:tc>
          <w:tcPr>
            <w:tcW w:w="4535" w:type="dxa"/>
          </w:tcPr>
          <w:p w:rsidR="007459B9" w:rsidRDefault="007459B9">
            <w:pPr>
              <w:pStyle w:val="ConsPlusNormal"/>
              <w:jc w:val="both"/>
            </w:pPr>
            <w: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по всем образовательным программам;</w:t>
            </w:r>
          </w:p>
          <w:p w:rsidR="007459B9" w:rsidRDefault="007459B9">
            <w:pPr>
              <w:pStyle w:val="ConsPlusNormal"/>
              <w:jc w:val="both"/>
            </w:pPr>
            <w: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X. Стипендии и меры поддержки обучающихся</w:t>
            </w:r>
          </w:p>
        </w:tc>
      </w:tr>
      <w:tr w:rsidR="007459B9">
        <w:tc>
          <w:tcPr>
            <w:tcW w:w="567" w:type="dxa"/>
          </w:tcPr>
          <w:p w:rsidR="007459B9" w:rsidRDefault="007459B9">
            <w:pPr>
              <w:pStyle w:val="ConsPlusNormal"/>
              <w:jc w:val="center"/>
            </w:pPr>
            <w:r>
              <w:t>53.</w:t>
            </w:r>
          </w:p>
        </w:tc>
        <w:tc>
          <w:tcPr>
            <w:tcW w:w="4535" w:type="dxa"/>
            <w:vAlign w:val="bottom"/>
          </w:tcPr>
          <w:p w:rsidR="007459B9" w:rsidRDefault="007459B9">
            <w:pPr>
              <w:pStyle w:val="ConsPlusNormal"/>
              <w:jc w:val="both"/>
            </w:pPr>
            <w:r>
              <w:t xml:space="preserve">Информация о наличии и условиях предоставления обучающимся стипендий, </w:t>
            </w:r>
            <w:r>
              <w:lastRenderedPageBreak/>
              <w:t>мер социальной поддержки</w:t>
            </w:r>
          </w:p>
        </w:tc>
        <w:tc>
          <w:tcPr>
            <w:tcW w:w="878" w:type="dxa"/>
          </w:tcPr>
          <w:p w:rsidR="007459B9" w:rsidRDefault="007459B9">
            <w:pPr>
              <w:pStyle w:val="ConsPlusNormal"/>
              <w:jc w:val="center"/>
            </w:pPr>
            <w:r>
              <w:lastRenderedPageBreak/>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lastRenderedPageBreak/>
              <w:t>0 - информация отсутствует</w:t>
            </w:r>
          </w:p>
        </w:tc>
      </w:tr>
      <w:tr w:rsidR="007459B9">
        <w:tc>
          <w:tcPr>
            <w:tcW w:w="567" w:type="dxa"/>
          </w:tcPr>
          <w:p w:rsidR="007459B9" w:rsidRDefault="007459B9">
            <w:pPr>
              <w:pStyle w:val="ConsPlusNormal"/>
              <w:jc w:val="center"/>
            </w:pPr>
            <w:r>
              <w:lastRenderedPageBreak/>
              <w:t>54.</w:t>
            </w:r>
          </w:p>
        </w:tc>
        <w:tc>
          <w:tcPr>
            <w:tcW w:w="4535" w:type="dxa"/>
            <w:vAlign w:val="bottom"/>
          </w:tcPr>
          <w:p w:rsidR="007459B9" w:rsidRDefault="007459B9">
            <w:pPr>
              <w:pStyle w:val="ConsPlusNormal"/>
              <w:jc w:val="both"/>
            </w:pPr>
            <w: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55.</w:t>
            </w:r>
          </w:p>
        </w:tc>
        <w:tc>
          <w:tcPr>
            <w:tcW w:w="4535" w:type="dxa"/>
            <w:vAlign w:val="bottom"/>
          </w:tcPr>
          <w:p w:rsidR="007459B9" w:rsidRDefault="007459B9">
            <w:pPr>
              <w:pStyle w:val="ConsPlusNormal"/>
              <w:jc w:val="both"/>
            </w:pPr>
            <w:r>
              <w:t>Информация о трудоустройстве выпускников (в виде численности трудоустроенных выпускников прошлого учебного года образования)</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XI. Финансово-хозяйственная деятельность</w:t>
            </w:r>
          </w:p>
        </w:tc>
      </w:tr>
      <w:tr w:rsidR="007459B9">
        <w:tc>
          <w:tcPr>
            <w:tcW w:w="567" w:type="dxa"/>
          </w:tcPr>
          <w:p w:rsidR="007459B9" w:rsidRDefault="007459B9">
            <w:pPr>
              <w:pStyle w:val="ConsPlusNormal"/>
              <w:jc w:val="center"/>
            </w:pPr>
            <w:r>
              <w:t>56.</w:t>
            </w:r>
          </w:p>
        </w:tc>
        <w:tc>
          <w:tcPr>
            <w:tcW w:w="4535" w:type="dxa"/>
            <w:vAlign w:val="bottom"/>
          </w:tcPr>
          <w:p w:rsidR="007459B9" w:rsidRDefault="007459B9">
            <w:pPr>
              <w:pStyle w:val="ConsPlusNormal"/>
              <w:jc w:val="both"/>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57.</w:t>
            </w:r>
          </w:p>
        </w:tc>
        <w:tc>
          <w:tcPr>
            <w:tcW w:w="4535" w:type="dxa"/>
            <w:vAlign w:val="bottom"/>
          </w:tcPr>
          <w:p w:rsidR="007459B9" w:rsidRDefault="007459B9">
            <w:pPr>
              <w:pStyle w:val="ConsPlusNormal"/>
              <w:jc w:val="both"/>
            </w:pPr>
            <w:r>
              <w:t>Информация о поступлении финансовых и материальных средств по итогам финансового года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58.</w:t>
            </w:r>
          </w:p>
        </w:tc>
        <w:tc>
          <w:tcPr>
            <w:tcW w:w="4535" w:type="dxa"/>
            <w:vAlign w:val="bottom"/>
          </w:tcPr>
          <w:p w:rsidR="007459B9" w:rsidRDefault="007459B9">
            <w:pPr>
              <w:pStyle w:val="ConsPlusNormal"/>
              <w:jc w:val="both"/>
            </w:pPr>
            <w:r>
              <w:t>Информация о расходовании финансовых и материальных средств по итогам финансового года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lastRenderedPageBreak/>
              <w:t>59.</w:t>
            </w:r>
          </w:p>
        </w:tc>
        <w:tc>
          <w:tcPr>
            <w:tcW w:w="4535" w:type="dxa"/>
            <w:vAlign w:val="center"/>
          </w:tcPr>
          <w:p w:rsidR="007459B9" w:rsidRDefault="007459B9">
            <w:pPr>
              <w:pStyle w:val="ConsPlusNormal"/>
              <w:jc w:val="both"/>
            </w:pPr>
            <w: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XII. Платные образовательные услуги</w:t>
            </w:r>
          </w:p>
        </w:tc>
      </w:tr>
      <w:tr w:rsidR="007459B9">
        <w:tc>
          <w:tcPr>
            <w:tcW w:w="567" w:type="dxa"/>
          </w:tcPr>
          <w:p w:rsidR="007459B9" w:rsidRDefault="007459B9">
            <w:pPr>
              <w:pStyle w:val="ConsPlusNormal"/>
              <w:jc w:val="center"/>
            </w:pPr>
            <w:r>
              <w:t>60.</w:t>
            </w:r>
          </w:p>
        </w:tc>
        <w:tc>
          <w:tcPr>
            <w:tcW w:w="4535" w:type="dxa"/>
          </w:tcPr>
          <w:p w:rsidR="007459B9" w:rsidRDefault="007459B9">
            <w:pPr>
              <w:pStyle w:val="ConsPlusNormal"/>
              <w:jc w:val="both"/>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61.</w:t>
            </w:r>
          </w:p>
        </w:tc>
        <w:tc>
          <w:tcPr>
            <w:tcW w:w="4535" w:type="dxa"/>
            <w:vAlign w:val="bottom"/>
          </w:tcPr>
          <w:p w:rsidR="007459B9" w:rsidRDefault="007459B9">
            <w:pPr>
              <w:pStyle w:val="ConsPlusNormal"/>
              <w:jc w:val="both"/>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w:t>
            </w:r>
            <w:r>
              <w:lastRenderedPageBreak/>
              <w:t>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x</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0 - информация отсутствует</w:t>
            </w:r>
          </w:p>
        </w:tc>
      </w:tr>
      <w:tr w:rsidR="007459B9">
        <w:tc>
          <w:tcPr>
            <w:tcW w:w="11223" w:type="dxa"/>
            <w:gridSpan w:val="7"/>
          </w:tcPr>
          <w:p w:rsidR="007459B9" w:rsidRDefault="007459B9">
            <w:pPr>
              <w:pStyle w:val="ConsPlusNormal"/>
              <w:jc w:val="both"/>
            </w:pPr>
            <w:r>
              <w:lastRenderedPageBreak/>
              <w:t>XIII. Документы</w:t>
            </w:r>
          </w:p>
        </w:tc>
      </w:tr>
      <w:tr w:rsidR="007459B9">
        <w:tc>
          <w:tcPr>
            <w:tcW w:w="567" w:type="dxa"/>
          </w:tcPr>
          <w:p w:rsidR="007459B9" w:rsidRDefault="007459B9">
            <w:pPr>
              <w:pStyle w:val="ConsPlusNormal"/>
              <w:jc w:val="center"/>
            </w:pPr>
            <w:r>
              <w:t>62.</w:t>
            </w:r>
          </w:p>
        </w:tc>
        <w:tc>
          <w:tcPr>
            <w:tcW w:w="4535" w:type="dxa"/>
          </w:tcPr>
          <w:p w:rsidR="007459B9" w:rsidRDefault="007459B9">
            <w:pPr>
              <w:pStyle w:val="ConsPlusNormal"/>
              <w:jc w:val="both"/>
            </w:pPr>
            <w:r>
              <w:t>Отчет о результатах самообследования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 xml:space="preserve">Документы (в виде копий) </w:t>
            </w:r>
            <w:hyperlink w:anchor="P891">
              <w:r>
                <w:rPr>
                  <w:color w:val="0000FF"/>
                </w:rPr>
                <w:t>&lt;12&gt;</w:t>
              </w:r>
            </w:hyperlink>
          </w:p>
        </w:tc>
      </w:tr>
      <w:tr w:rsidR="007459B9">
        <w:tc>
          <w:tcPr>
            <w:tcW w:w="567" w:type="dxa"/>
          </w:tcPr>
          <w:p w:rsidR="007459B9" w:rsidRDefault="007459B9">
            <w:pPr>
              <w:pStyle w:val="ConsPlusNormal"/>
              <w:jc w:val="center"/>
            </w:pPr>
            <w:r>
              <w:t>63.</w:t>
            </w:r>
          </w:p>
        </w:tc>
        <w:tc>
          <w:tcPr>
            <w:tcW w:w="4535" w:type="dxa"/>
          </w:tcPr>
          <w:p w:rsidR="007459B9" w:rsidRDefault="007459B9">
            <w:pPr>
              <w:pStyle w:val="ConsPlusNormal"/>
              <w:jc w:val="both"/>
            </w:pPr>
            <w:r>
              <w:t>Устав образовательной организации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64.</w:t>
            </w:r>
          </w:p>
        </w:tc>
        <w:tc>
          <w:tcPr>
            <w:tcW w:w="4535" w:type="dxa"/>
          </w:tcPr>
          <w:p w:rsidR="007459B9" w:rsidRDefault="007459B9">
            <w:pPr>
              <w:pStyle w:val="ConsPlusNormal"/>
              <w:jc w:val="both"/>
            </w:pPr>
            <w:r>
              <w:t>Свидетельство о государственной аккредитации (с приложениями)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vAlign w:val="bottom"/>
          </w:tcPr>
          <w:p w:rsidR="007459B9" w:rsidRDefault="007459B9">
            <w:pPr>
              <w:pStyle w:val="ConsPlusNormal"/>
              <w:jc w:val="both"/>
            </w:pPr>
            <w:r>
              <w:t>1 - информация представлена в полном объеме (с приложениями к свидетельству);</w:t>
            </w:r>
          </w:p>
          <w:p w:rsidR="007459B9" w:rsidRDefault="007459B9">
            <w:pPr>
              <w:pStyle w:val="ConsPlusNormal"/>
              <w:jc w:val="both"/>
            </w:pPr>
            <w:r>
              <w:t>0,5 - представлено свидетельство на осуществление образовательной деятельности (без приложений);</w:t>
            </w:r>
          </w:p>
          <w:p w:rsidR="007459B9" w:rsidRDefault="007459B9">
            <w:pPr>
              <w:pStyle w:val="ConsPlusNormal"/>
              <w:jc w:val="both"/>
            </w:pPr>
            <w:r>
              <w:lastRenderedPageBreak/>
              <w:t>0 - информация отсутствует</w:t>
            </w:r>
          </w:p>
        </w:tc>
      </w:tr>
      <w:tr w:rsidR="007459B9">
        <w:tc>
          <w:tcPr>
            <w:tcW w:w="567" w:type="dxa"/>
          </w:tcPr>
          <w:p w:rsidR="007459B9" w:rsidRDefault="007459B9">
            <w:pPr>
              <w:pStyle w:val="ConsPlusNormal"/>
              <w:jc w:val="center"/>
            </w:pPr>
            <w:r>
              <w:lastRenderedPageBreak/>
              <w:t>65.</w:t>
            </w:r>
          </w:p>
        </w:tc>
        <w:tc>
          <w:tcPr>
            <w:tcW w:w="4535" w:type="dxa"/>
          </w:tcPr>
          <w:p w:rsidR="007459B9" w:rsidRDefault="007459B9">
            <w:pPr>
              <w:pStyle w:val="ConsPlusNormal"/>
              <w:jc w:val="both"/>
            </w:pPr>
            <w:r>
              <w:t xml:space="preserve">Локальные нормативные акты, предусмотренные </w:t>
            </w:r>
            <w:hyperlink r:id="rId109">
              <w:r>
                <w:rPr>
                  <w:color w:val="0000FF"/>
                </w:rPr>
                <w:t>частью 2 статьи 30</w:t>
              </w:r>
            </w:hyperlink>
            <w: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(все указанные локальные акты);</w:t>
            </w:r>
          </w:p>
          <w:p w:rsidR="007459B9" w:rsidRDefault="007459B9">
            <w:pPr>
              <w:pStyle w:val="ConsPlusNormal"/>
              <w:jc w:val="both"/>
            </w:pPr>
            <w:r>
              <w:t xml:space="preserve">0,5 - информация представлена частично (отсутствует хотя бы один из актов, указанных в </w:t>
            </w:r>
            <w:hyperlink w:anchor="P384">
              <w:r>
                <w:rPr>
                  <w:color w:val="0000FF"/>
                </w:rPr>
                <w:t>столбце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66.</w:t>
            </w:r>
          </w:p>
        </w:tc>
        <w:tc>
          <w:tcPr>
            <w:tcW w:w="4535" w:type="dxa"/>
          </w:tcPr>
          <w:p w:rsidR="007459B9" w:rsidRDefault="007459B9">
            <w:pPr>
              <w:pStyle w:val="ConsPlusNormal"/>
              <w:jc w:val="both"/>
            </w:pPr>
            <w: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hyperlink w:anchor="P893">
              <w:r>
                <w:rPr>
                  <w:color w:val="0000FF"/>
                </w:rPr>
                <w:t>&lt;13&gt;</w:t>
              </w:r>
            </w:hyperlink>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Align w:val="bottom"/>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при наличии предписания органов, осуществляющих </w:t>
            </w:r>
            <w:r>
              <w:lastRenderedPageBreak/>
              <w:t>государственный контроль (надзор) в сфере образования, отсутствует отчет об исполнении такого предписания;</w:t>
            </w:r>
          </w:p>
          <w:p w:rsidR="007459B9" w:rsidRDefault="007459B9">
            <w:pPr>
              <w:pStyle w:val="ConsPlusNormal"/>
              <w:jc w:val="both"/>
            </w:pPr>
            <w:r>
              <w:t>0 - информация отсутствует</w:t>
            </w:r>
          </w:p>
        </w:tc>
      </w:tr>
      <w:tr w:rsidR="007459B9">
        <w:tc>
          <w:tcPr>
            <w:tcW w:w="5102" w:type="dxa"/>
            <w:gridSpan w:val="2"/>
          </w:tcPr>
          <w:p w:rsidR="007459B9" w:rsidRDefault="007459B9">
            <w:pPr>
              <w:pStyle w:val="ConsPlusNormal"/>
              <w:jc w:val="both"/>
            </w:pPr>
            <w:r>
              <w:lastRenderedPageBreak/>
              <w:t>Всего информации (максимальное количество), подлежащей размещению на сайте:</w:t>
            </w:r>
          </w:p>
        </w:tc>
        <w:tc>
          <w:tcPr>
            <w:tcW w:w="878" w:type="dxa"/>
          </w:tcPr>
          <w:p w:rsidR="007459B9" w:rsidRDefault="007459B9">
            <w:pPr>
              <w:pStyle w:val="ConsPlusNormal"/>
              <w:jc w:val="center"/>
            </w:pPr>
            <w:r>
              <w:t>53</w:t>
            </w:r>
          </w:p>
        </w:tc>
        <w:tc>
          <w:tcPr>
            <w:tcW w:w="878" w:type="dxa"/>
          </w:tcPr>
          <w:p w:rsidR="007459B9" w:rsidRDefault="007459B9">
            <w:pPr>
              <w:pStyle w:val="ConsPlusNormal"/>
              <w:jc w:val="center"/>
            </w:pPr>
            <w:r>
              <w:t>61</w:t>
            </w:r>
          </w:p>
        </w:tc>
        <w:tc>
          <w:tcPr>
            <w:tcW w:w="878" w:type="dxa"/>
          </w:tcPr>
          <w:p w:rsidR="007459B9" w:rsidRDefault="007459B9">
            <w:pPr>
              <w:pStyle w:val="ConsPlusNormal"/>
              <w:jc w:val="center"/>
            </w:pPr>
            <w:r>
              <w:t>65</w:t>
            </w:r>
          </w:p>
        </w:tc>
        <w:tc>
          <w:tcPr>
            <w:tcW w:w="879" w:type="dxa"/>
          </w:tcPr>
          <w:p w:rsidR="007459B9" w:rsidRDefault="007459B9">
            <w:pPr>
              <w:pStyle w:val="ConsPlusNormal"/>
              <w:jc w:val="center"/>
            </w:pPr>
            <w:r>
              <w:t>52</w:t>
            </w:r>
          </w:p>
        </w:tc>
        <w:tc>
          <w:tcPr>
            <w:tcW w:w="2608" w:type="dxa"/>
          </w:tcPr>
          <w:p w:rsidR="007459B9" w:rsidRDefault="007459B9">
            <w:pPr>
              <w:pStyle w:val="ConsPlusNormal"/>
            </w:pPr>
          </w:p>
        </w:tc>
      </w:tr>
    </w:tbl>
    <w:p w:rsidR="007459B9" w:rsidRDefault="007459B9">
      <w:pPr>
        <w:pStyle w:val="ConsPlusNormal"/>
        <w:sectPr w:rsidR="007459B9">
          <w:pgSz w:w="16838" w:h="11905" w:orient="landscape"/>
          <w:pgMar w:top="1701" w:right="1134" w:bottom="850" w:left="1134" w:header="0" w:footer="0" w:gutter="0"/>
          <w:cols w:space="720"/>
          <w:titlePg/>
        </w:sectPr>
      </w:pPr>
    </w:p>
    <w:p w:rsidR="007459B9" w:rsidRDefault="007459B9">
      <w:pPr>
        <w:pStyle w:val="ConsPlusNormal"/>
        <w:ind w:firstLine="540"/>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7" w:name="P885"/>
      <w:bookmarkEnd w:id="7"/>
      <w:r>
        <w:t xml:space="preserve">&lt;7&gt; Размещается в форме электронного документа, подписанного простой электронной подписью в соответствии с Федеральным </w:t>
      </w:r>
      <w:hyperlink r:id="rId110">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8" w:name="P886"/>
      <w:bookmarkEnd w:id="8"/>
      <w:r>
        <w:t xml:space="preserve">&lt;8&gt; Размещается в форме электронного документа, подписанного простой электронной подписью в соответствии с Федеральным </w:t>
      </w:r>
      <w:hyperlink r:id="rId111">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7459B9" w:rsidRDefault="007459B9">
      <w:pPr>
        <w:pStyle w:val="ConsPlusNormal"/>
        <w:spacing w:before="220"/>
        <w:ind w:firstLine="540"/>
        <w:jc w:val="both"/>
      </w:pPr>
      <w:bookmarkStart w:id="9" w:name="P888"/>
      <w:bookmarkEnd w:id="9"/>
      <w:r>
        <w:t xml:space="preserve">&lt;9&gt; Размещается в форме электронного документа, подписанного простой электронной подписью в соответствии с Федеральным </w:t>
      </w:r>
      <w:hyperlink r:id="rId112">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10" w:name="P889"/>
      <w:bookmarkEnd w:id="10"/>
      <w:r>
        <w:t xml:space="preserve">&lt;10&gt;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113">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p w:rsidR="007459B9" w:rsidRDefault="007459B9">
      <w:pPr>
        <w:pStyle w:val="ConsPlusNormal"/>
        <w:spacing w:before="220"/>
        <w:ind w:firstLine="540"/>
        <w:jc w:val="both"/>
      </w:pPr>
      <w:bookmarkStart w:id="11" w:name="P890"/>
      <w:bookmarkEnd w:id="11"/>
      <w:r>
        <w:t>&lt;11&gt;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7459B9" w:rsidRDefault="007459B9">
      <w:pPr>
        <w:pStyle w:val="ConsPlusNormal"/>
        <w:spacing w:before="220"/>
        <w:ind w:firstLine="540"/>
        <w:jc w:val="both"/>
      </w:pPr>
      <w:bookmarkStart w:id="12" w:name="P891"/>
      <w:bookmarkEnd w:id="12"/>
      <w:r>
        <w:t xml:space="preserve">&lt;12&gt; </w:t>
      </w:r>
      <w:hyperlink r:id="rId114">
        <w:r>
          <w:rPr>
            <w:color w:val="0000FF"/>
          </w:rPr>
          <w:t>Пункт 2 части 2 статьи 29</w:t>
        </w:r>
      </w:hyperlink>
      <w:r>
        <w:t xml:space="preserve"> Федерального закона от 29 декабря 2012 г. N 273-ФЗ "Об образовании в Российской Федерации".</w:t>
      </w:r>
    </w:p>
    <w:p w:rsidR="007459B9" w:rsidRDefault="007459B9">
      <w:pPr>
        <w:pStyle w:val="ConsPlusNormal"/>
        <w:spacing w:before="220"/>
        <w:ind w:firstLine="540"/>
        <w:jc w:val="both"/>
      </w:pPr>
      <w:r>
        <w:t xml:space="preserve">Также информация, указанная в </w:t>
      </w:r>
      <w:hyperlink r:id="rId115">
        <w:r>
          <w:rPr>
            <w:color w:val="0000FF"/>
          </w:rPr>
          <w:t>пунктах 3</w:t>
        </w:r>
      </w:hyperlink>
      <w:r>
        <w:t xml:space="preserve"> - </w:t>
      </w:r>
      <w:hyperlink r:id="rId116">
        <w:r>
          <w:rPr>
            <w:color w:val="0000FF"/>
          </w:rPr>
          <w:t>15</w:t>
        </w:r>
      </w:hyperlink>
      <w:r>
        <w:t xml:space="preserve">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117">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hyperlink r:id="rId118">
        <w:r>
          <w:rPr>
            <w:color w:val="0000FF"/>
          </w:rPr>
          <w:t>пункт 18</w:t>
        </w:r>
      </w:hyperlink>
      <w:r>
        <w:t xml:space="preserve"> Правил размещения).</w:t>
      </w:r>
    </w:p>
    <w:p w:rsidR="007459B9" w:rsidRDefault="007459B9">
      <w:pPr>
        <w:pStyle w:val="ConsPlusNormal"/>
        <w:spacing w:before="220"/>
        <w:ind w:firstLine="540"/>
        <w:jc w:val="both"/>
      </w:pPr>
      <w:bookmarkStart w:id="13" w:name="P893"/>
      <w:bookmarkEnd w:id="13"/>
      <w:r>
        <w:t>&lt;13&gt;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7459B9" w:rsidRDefault="007459B9">
      <w:pPr>
        <w:pStyle w:val="ConsPlusNormal"/>
        <w:jc w:val="both"/>
      </w:pPr>
    </w:p>
    <w:p w:rsidR="007459B9" w:rsidRDefault="007459B9">
      <w:pPr>
        <w:pStyle w:val="ConsPlusNormal"/>
        <w:ind w:firstLine="540"/>
        <w:jc w:val="both"/>
      </w:pPr>
      <w:r>
        <w:t>Примечание:</w:t>
      </w:r>
    </w:p>
    <w:p w:rsidR="007459B9" w:rsidRDefault="007459B9">
      <w:pPr>
        <w:pStyle w:val="ConsPlusNormal"/>
        <w:spacing w:before="220"/>
        <w:ind w:firstLine="540"/>
        <w:jc w:val="both"/>
      </w:pPr>
      <w:r>
        <w:t>"+" - информация должна быть представлена;</w:t>
      </w:r>
    </w:p>
    <w:p w:rsidR="007459B9" w:rsidRDefault="007459B9">
      <w:pPr>
        <w:pStyle w:val="ConsPlusNormal"/>
        <w:spacing w:before="220"/>
        <w:ind w:firstLine="540"/>
        <w:jc w:val="both"/>
      </w:pPr>
      <w:r>
        <w:lastRenderedPageBreak/>
        <w:t>"x" - не должна быть представлена;</w:t>
      </w:r>
    </w:p>
    <w:p w:rsidR="007459B9" w:rsidRDefault="007459B9">
      <w:pPr>
        <w:pStyle w:val="ConsPlusNormal"/>
        <w:spacing w:before="220"/>
        <w:ind w:firstLine="540"/>
        <w:jc w:val="both"/>
      </w:pPr>
      <w:r>
        <w:t>"*" - информация должна быть представлена при наличии в образовательной организации.</w:t>
      </w:r>
    </w:p>
    <w:p w:rsidR="007459B9" w:rsidRDefault="007459B9">
      <w:pPr>
        <w:pStyle w:val="ConsPlusNormal"/>
        <w:spacing w:before="220"/>
        <w:ind w:firstLine="540"/>
        <w:jc w:val="both"/>
      </w:pPr>
      <w:bookmarkStart w:id="14" w:name="P899"/>
      <w:bookmarkEnd w:id="14"/>
      <w:r>
        <w:t xml:space="preserve">"**" - в соответствии с </w:t>
      </w:r>
      <w:hyperlink r:id="rId119">
        <w:r>
          <w:rPr>
            <w:color w:val="0000FF"/>
          </w:rPr>
          <w:t>частью 2 статьи 29</w:t>
        </w:r>
      </w:hyperlink>
      <w:r>
        <w:t xml:space="preserve"> Федерального закона от 29 декабря 2012 г. N 273-ФЗ "Об образовании в Российской Федерации" и </w:t>
      </w:r>
      <w:hyperlink r:id="rId120">
        <w:r>
          <w:rPr>
            <w:color w:val="0000FF"/>
          </w:rPr>
          <w:t>пунктами 3</w:t>
        </w:r>
      </w:hyperlink>
      <w:r>
        <w:t xml:space="preserve"> - </w:t>
      </w:r>
      <w:hyperlink r:id="rId121">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r:id="rId122">
        <w:r>
          <w:rPr>
            <w:color w:val="0000FF"/>
          </w:rPr>
          <w:t>приказом</w:t>
        </w:r>
      </w:hyperlink>
      <w: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459B9" w:rsidRDefault="007459B9">
      <w:pPr>
        <w:pStyle w:val="ConsPlusNormal"/>
        <w:jc w:val="both"/>
      </w:pPr>
    </w:p>
    <w:p w:rsidR="007459B9" w:rsidRDefault="007459B9">
      <w:pPr>
        <w:pStyle w:val="ConsPlusNormal"/>
        <w:jc w:val="center"/>
      </w:pPr>
      <w:bookmarkStart w:id="15" w:name="P901"/>
      <w:bookmarkEnd w:id="15"/>
      <w:r>
        <w:t xml:space="preserve">Таблица 4 - Сведения для расчета </w:t>
      </w:r>
      <w:hyperlink r:id="rId123">
        <w:r>
          <w:rPr>
            <w:color w:val="0000FF"/>
          </w:rPr>
          <w:t>показателя 1.1</w:t>
        </w:r>
      </w:hyperlink>
    </w:p>
    <w:p w:rsidR="007459B9" w:rsidRDefault="007459B9">
      <w:pPr>
        <w:pStyle w:val="ConsPlusNormal"/>
        <w:jc w:val="center"/>
      </w:pPr>
      <w:r>
        <w:t>"Соответствие информации о деятельности организации,</w:t>
      </w:r>
    </w:p>
    <w:p w:rsidR="007459B9" w:rsidRDefault="007459B9">
      <w:pPr>
        <w:pStyle w:val="ConsPlusNormal"/>
        <w:jc w:val="center"/>
      </w:pPr>
      <w:r>
        <w:t>размещенной на общедоступных информационных ресурсах,</w:t>
      </w:r>
    </w:p>
    <w:p w:rsidR="007459B9" w:rsidRDefault="007459B9">
      <w:pPr>
        <w:pStyle w:val="ConsPlusNormal"/>
        <w:jc w:val="center"/>
      </w:pPr>
      <w:r>
        <w:t>ее содержанию и порядку (форме) размещения, установленным</w:t>
      </w:r>
    </w:p>
    <w:p w:rsidR="007459B9" w:rsidRDefault="007459B9">
      <w:pPr>
        <w:pStyle w:val="ConsPlusNormal"/>
        <w:jc w:val="center"/>
      </w:pPr>
      <w:r>
        <w:t>нормативными правовыми актами: на информационных стендах</w:t>
      </w:r>
    </w:p>
    <w:p w:rsidR="007459B9" w:rsidRDefault="007459B9">
      <w:pPr>
        <w:pStyle w:val="ConsPlusNormal"/>
        <w:jc w:val="center"/>
      </w:pPr>
      <w:r>
        <w:t>в помещении организации"</w:t>
      </w:r>
    </w:p>
    <w:p w:rsidR="007459B9" w:rsidRDefault="007459B9">
      <w:pPr>
        <w:pStyle w:val="ConsPlusNormal"/>
        <w:jc w:val="both"/>
      </w:pPr>
    </w:p>
    <w:p w:rsidR="007459B9" w:rsidRDefault="007459B9">
      <w:pPr>
        <w:pStyle w:val="ConsPlusNormal"/>
        <w:sectPr w:rsidR="007459B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878"/>
        <w:gridCol w:w="878"/>
        <w:gridCol w:w="878"/>
        <w:gridCol w:w="879"/>
        <w:gridCol w:w="2608"/>
      </w:tblGrid>
      <w:tr w:rsidR="007459B9">
        <w:tc>
          <w:tcPr>
            <w:tcW w:w="567" w:type="dxa"/>
            <w:vMerge w:val="restart"/>
          </w:tcPr>
          <w:p w:rsidR="007459B9" w:rsidRDefault="007459B9">
            <w:pPr>
              <w:pStyle w:val="ConsPlusNormal"/>
              <w:jc w:val="center"/>
            </w:pPr>
            <w:r>
              <w:lastRenderedPageBreak/>
              <w:t>N п/п</w:t>
            </w:r>
          </w:p>
        </w:tc>
        <w:tc>
          <w:tcPr>
            <w:tcW w:w="4535" w:type="dxa"/>
            <w:vMerge w:val="restart"/>
          </w:tcPr>
          <w:p w:rsidR="007459B9" w:rsidRDefault="007459B9">
            <w:pPr>
              <w:pStyle w:val="ConsPlusNormal"/>
              <w:jc w:val="center"/>
            </w:pPr>
            <w:bookmarkStart w:id="16" w:name="P909"/>
            <w:bookmarkEnd w:id="16"/>
            <w:r>
              <w:t xml:space="preserve">Перечень информации об образовательной организации </w:t>
            </w:r>
            <w:hyperlink w:anchor="P1052">
              <w:r>
                <w:rPr>
                  <w:color w:val="0000FF"/>
                </w:rPr>
                <w:t>&lt;14&gt;</w:t>
              </w:r>
            </w:hyperlink>
          </w:p>
        </w:tc>
        <w:tc>
          <w:tcPr>
            <w:tcW w:w="3513" w:type="dxa"/>
            <w:gridSpan w:val="4"/>
          </w:tcPr>
          <w:p w:rsidR="007459B9" w:rsidRDefault="007459B9">
            <w:pPr>
              <w:pStyle w:val="ConsPlusNormal"/>
              <w:jc w:val="center"/>
            </w:pPr>
            <w:r>
              <w:t>Необходимость размещения информации</w:t>
            </w:r>
          </w:p>
        </w:tc>
        <w:tc>
          <w:tcPr>
            <w:tcW w:w="2608" w:type="dxa"/>
            <w:vMerge w:val="restart"/>
          </w:tcPr>
          <w:p w:rsidR="007459B9" w:rsidRDefault="007459B9">
            <w:pPr>
              <w:pStyle w:val="ConsPlusNormal"/>
              <w:jc w:val="center"/>
            </w:pPr>
            <w:r>
              <w:t>Алгоритм определения фактического объема информации на стенде</w:t>
            </w:r>
          </w:p>
        </w:tc>
      </w:tr>
      <w:tr w:rsidR="007459B9">
        <w:tc>
          <w:tcPr>
            <w:tcW w:w="567" w:type="dxa"/>
            <w:vMerge/>
          </w:tcPr>
          <w:p w:rsidR="007459B9" w:rsidRDefault="007459B9">
            <w:pPr>
              <w:pStyle w:val="ConsPlusNormal"/>
            </w:pPr>
          </w:p>
        </w:tc>
        <w:tc>
          <w:tcPr>
            <w:tcW w:w="4535" w:type="dxa"/>
            <w:vMerge/>
          </w:tcPr>
          <w:p w:rsidR="007459B9" w:rsidRDefault="007459B9">
            <w:pPr>
              <w:pStyle w:val="ConsPlusNormal"/>
            </w:pPr>
          </w:p>
        </w:tc>
        <w:tc>
          <w:tcPr>
            <w:tcW w:w="878" w:type="dxa"/>
          </w:tcPr>
          <w:p w:rsidR="007459B9" w:rsidRDefault="007459B9">
            <w:pPr>
              <w:pStyle w:val="ConsPlusNormal"/>
              <w:jc w:val="center"/>
            </w:pPr>
            <w:r>
              <w:t>ДО</w:t>
            </w:r>
          </w:p>
        </w:tc>
        <w:tc>
          <w:tcPr>
            <w:tcW w:w="878" w:type="dxa"/>
          </w:tcPr>
          <w:p w:rsidR="007459B9" w:rsidRDefault="007459B9">
            <w:pPr>
              <w:pStyle w:val="ConsPlusNormal"/>
              <w:jc w:val="center"/>
            </w:pPr>
            <w:r>
              <w:t>ОО</w:t>
            </w:r>
          </w:p>
        </w:tc>
        <w:tc>
          <w:tcPr>
            <w:tcW w:w="878" w:type="dxa"/>
          </w:tcPr>
          <w:p w:rsidR="007459B9" w:rsidRDefault="007459B9">
            <w:pPr>
              <w:pStyle w:val="ConsPlusNormal"/>
              <w:jc w:val="center"/>
            </w:pPr>
            <w:r>
              <w:t>СПО</w:t>
            </w:r>
          </w:p>
        </w:tc>
        <w:tc>
          <w:tcPr>
            <w:tcW w:w="879" w:type="dxa"/>
          </w:tcPr>
          <w:p w:rsidR="007459B9" w:rsidRDefault="007459B9">
            <w:pPr>
              <w:pStyle w:val="ConsPlusNormal"/>
              <w:jc w:val="center"/>
            </w:pPr>
            <w:r>
              <w:t>ДОД</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I. Основные сведения</w:t>
            </w:r>
          </w:p>
        </w:tc>
      </w:tr>
      <w:tr w:rsidR="007459B9">
        <w:tc>
          <w:tcPr>
            <w:tcW w:w="567" w:type="dxa"/>
          </w:tcPr>
          <w:p w:rsidR="007459B9" w:rsidRDefault="007459B9">
            <w:pPr>
              <w:pStyle w:val="ConsPlusNormal"/>
              <w:jc w:val="center"/>
            </w:pPr>
            <w:r>
              <w:t>1.</w:t>
            </w:r>
          </w:p>
        </w:tc>
        <w:tc>
          <w:tcPr>
            <w:tcW w:w="4535" w:type="dxa"/>
          </w:tcPr>
          <w:p w:rsidR="007459B9" w:rsidRDefault="007459B9">
            <w:pPr>
              <w:pStyle w:val="ConsPlusNormal"/>
              <w:jc w:val="both"/>
            </w:pPr>
            <w:r>
              <w:t>Информация о месте нахождения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2.</w:t>
            </w:r>
          </w:p>
        </w:tc>
        <w:tc>
          <w:tcPr>
            <w:tcW w:w="4535" w:type="dxa"/>
          </w:tcPr>
          <w:p w:rsidR="007459B9" w:rsidRDefault="007459B9">
            <w:pPr>
              <w:pStyle w:val="ConsPlusNormal"/>
              <w:jc w:val="both"/>
            </w:pPr>
            <w:r>
              <w:t>Информация о режиме и графике работы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3.</w:t>
            </w:r>
          </w:p>
        </w:tc>
        <w:tc>
          <w:tcPr>
            <w:tcW w:w="4535" w:type="dxa"/>
          </w:tcPr>
          <w:p w:rsidR="007459B9" w:rsidRDefault="007459B9">
            <w:pPr>
              <w:pStyle w:val="ConsPlusNormal"/>
              <w:jc w:val="both"/>
            </w:pPr>
            <w: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(указаны контактный(е) телефон(ы) и адрес(а) электронной почты);</w:t>
            </w:r>
          </w:p>
          <w:p w:rsidR="007459B9" w:rsidRDefault="007459B9">
            <w:pPr>
              <w:pStyle w:val="ConsPlusNormal"/>
              <w:jc w:val="both"/>
            </w:pPr>
            <w:r>
              <w:t>0,5 - информация представлена частично (указаны контактный(е) телефон(ы) или адрес(а) электронной почты);</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II. Структура и органы управления образовательной организацией</w:t>
            </w:r>
          </w:p>
        </w:tc>
      </w:tr>
      <w:tr w:rsidR="007459B9">
        <w:tc>
          <w:tcPr>
            <w:tcW w:w="567" w:type="dxa"/>
          </w:tcPr>
          <w:p w:rsidR="007459B9" w:rsidRDefault="007459B9">
            <w:pPr>
              <w:pStyle w:val="ConsPlusNormal"/>
              <w:jc w:val="center"/>
            </w:pPr>
            <w:r>
              <w:t>4.</w:t>
            </w:r>
          </w:p>
        </w:tc>
        <w:tc>
          <w:tcPr>
            <w:tcW w:w="4535" w:type="dxa"/>
          </w:tcPr>
          <w:p w:rsidR="007459B9" w:rsidRDefault="007459B9">
            <w:pPr>
              <w:pStyle w:val="ConsPlusNormal"/>
              <w:jc w:val="both"/>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r>
              <w:lastRenderedPageBreak/>
              <w:t>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 xml:space="preserve">0,5 - информация </w:t>
            </w:r>
            <w:r>
              <w:lastRenderedPageBreak/>
              <w:t xml:space="preserve">представлена частично (отсутствует информация хотя бы об одном структурном подразделении или требуемая в </w:t>
            </w:r>
            <w:hyperlink w:anchor="P909">
              <w:r>
                <w:rPr>
                  <w:color w:val="0000FF"/>
                </w:rPr>
                <w:t>столбце 2</w:t>
              </w:r>
            </w:hyperlink>
            <w:r>
              <w:t xml:space="preserve"> информация представлена не в полном объеме);</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III. Документы (в виде копий)</w:t>
            </w:r>
          </w:p>
        </w:tc>
      </w:tr>
      <w:tr w:rsidR="007459B9">
        <w:tc>
          <w:tcPr>
            <w:tcW w:w="567" w:type="dxa"/>
          </w:tcPr>
          <w:p w:rsidR="007459B9" w:rsidRDefault="007459B9">
            <w:pPr>
              <w:pStyle w:val="ConsPlusNormal"/>
              <w:jc w:val="center"/>
            </w:pPr>
            <w:r>
              <w:t>5.</w:t>
            </w:r>
          </w:p>
        </w:tc>
        <w:tc>
          <w:tcPr>
            <w:tcW w:w="4535" w:type="dxa"/>
          </w:tcPr>
          <w:p w:rsidR="007459B9" w:rsidRDefault="007459B9">
            <w:pPr>
              <w:pStyle w:val="ConsPlusNormal"/>
              <w:jc w:val="both"/>
            </w:pPr>
            <w:r>
              <w:t>Свидетельство о государственной аккредитации (с приложениями)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(с приложениями к свидетельству);</w:t>
            </w:r>
          </w:p>
          <w:p w:rsidR="007459B9" w:rsidRDefault="007459B9">
            <w:pPr>
              <w:pStyle w:val="ConsPlusNormal"/>
              <w:jc w:val="both"/>
            </w:pPr>
            <w:r>
              <w:t>0,5 - представлено свидетельство на 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6.</w:t>
            </w:r>
          </w:p>
        </w:tc>
        <w:tc>
          <w:tcPr>
            <w:tcW w:w="4535" w:type="dxa"/>
          </w:tcPr>
          <w:p w:rsidR="007459B9" w:rsidRDefault="007459B9">
            <w:pPr>
              <w:pStyle w:val="ConsPlusNormal"/>
              <w:jc w:val="both"/>
            </w:pPr>
            <w:r>
              <w:t xml:space="preserve">Локальные нормативные акты, предусмотренные </w:t>
            </w:r>
            <w:hyperlink r:id="rId124">
              <w:r>
                <w:rPr>
                  <w:color w:val="0000FF"/>
                </w:rPr>
                <w:t>частью 2 статьи 30</w:t>
              </w:r>
            </w:hyperlink>
            <w: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w:t>
            </w:r>
            <w: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(все указанные локальные акты);</w:t>
            </w:r>
          </w:p>
          <w:p w:rsidR="007459B9" w:rsidRDefault="007459B9">
            <w:pPr>
              <w:pStyle w:val="ConsPlusNormal"/>
              <w:jc w:val="both"/>
            </w:pPr>
            <w:r>
              <w:t xml:space="preserve">0,5 - информация представлена частично (отсутствует хотя бы один </w:t>
            </w:r>
            <w:r>
              <w:lastRenderedPageBreak/>
              <w:t xml:space="preserve">из актов, указанных в </w:t>
            </w:r>
            <w:hyperlink w:anchor="P909">
              <w:r>
                <w:rPr>
                  <w:color w:val="0000FF"/>
                </w:rPr>
                <w:t>столбце 2</w:t>
              </w:r>
            </w:hyperlink>
            <w:r>
              <w:t>);</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lastRenderedPageBreak/>
              <w:t>IV. Платные образовательные услуги</w:t>
            </w:r>
          </w:p>
        </w:tc>
      </w:tr>
      <w:tr w:rsidR="007459B9">
        <w:tc>
          <w:tcPr>
            <w:tcW w:w="567" w:type="dxa"/>
          </w:tcPr>
          <w:p w:rsidR="007459B9" w:rsidRDefault="007459B9">
            <w:pPr>
              <w:pStyle w:val="ConsPlusNormal"/>
              <w:jc w:val="center"/>
            </w:pPr>
            <w:r>
              <w:t>7.</w:t>
            </w:r>
          </w:p>
        </w:tc>
        <w:tc>
          <w:tcPr>
            <w:tcW w:w="4535" w:type="dxa"/>
          </w:tcPr>
          <w:p w:rsidR="007459B9" w:rsidRDefault="007459B9">
            <w:pPr>
              <w:pStyle w:val="ConsPlusNormal"/>
              <w:jc w:val="both"/>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w:t>
            </w:r>
          </w:p>
          <w:p w:rsidR="007459B9" w:rsidRDefault="007459B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7459B9" w:rsidRDefault="007459B9">
            <w:pPr>
              <w:pStyle w:val="ConsPlusNormal"/>
              <w:jc w:val="both"/>
            </w:pPr>
            <w:r>
              <w:t xml:space="preserve">0 - информация </w:t>
            </w:r>
            <w:r>
              <w:lastRenderedPageBreak/>
              <w:t>отсутствует</w:t>
            </w:r>
          </w:p>
        </w:tc>
      </w:tr>
      <w:tr w:rsidR="007459B9">
        <w:tc>
          <w:tcPr>
            <w:tcW w:w="11223" w:type="dxa"/>
            <w:gridSpan w:val="7"/>
          </w:tcPr>
          <w:p w:rsidR="007459B9" w:rsidRDefault="007459B9">
            <w:pPr>
              <w:pStyle w:val="ConsPlusNormal"/>
              <w:jc w:val="both"/>
            </w:pPr>
            <w:r>
              <w:lastRenderedPageBreak/>
              <w:t>V. Образование</w:t>
            </w:r>
          </w:p>
        </w:tc>
      </w:tr>
      <w:tr w:rsidR="007459B9">
        <w:tc>
          <w:tcPr>
            <w:tcW w:w="567" w:type="dxa"/>
          </w:tcPr>
          <w:p w:rsidR="007459B9" w:rsidRDefault="007459B9">
            <w:pPr>
              <w:pStyle w:val="ConsPlusNormal"/>
              <w:jc w:val="center"/>
            </w:pPr>
            <w:r>
              <w:t>8.</w:t>
            </w:r>
          </w:p>
        </w:tc>
        <w:tc>
          <w:tcPr>
            <w:tcW w:w="4535" w:type="dxa"/>
          </w:tcPr>
          <w:p w:rsidR="007459B9" w:rsidRDefault="007459B9">
            <w:pPr>
              <w:pStyle w:val="ConsPlusNormal"/>
              <w:jc w:val="both"/>
            </w:pPr>
            <w:r>
              <w:t>Лицензия на осуществление образовательной деятельности (с приложениями)</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 в полном объеме (с приложениями к лицензии);</w:t>
            </w:r>
          </w:p>
          <w:p w:rsidR="007459B9" w:rsidRDefault="007459B9">
            <w:pPr>
              <w:pStyle w:val="ConsPlusNormal"/>
              <w:jc w:val="both"/>
            </w:pPr>
            <w:r>
              <w:t>0,5 - представлена лицензия на осуществление образовательной деятельности (без приложений);</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9.</w:t>
            </w:r>
          </w:p>
        </w:tc>
        <w:tc>
          <w:tcPr>
            <w:tcW w:w="4535" w:type="dxa"/>
          </w:tcPr>
          <w:p w:rsidR="007459B9" w:rsidRDefault="007459B9">
            <w:pPr>
              <w:pStyle w:val="ConsPlusNormal"/>
              <w:jc w:val="both"/>
            </w:pPr>
            <w: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 *</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val="restart"/>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10.</w:t>
            </w:r>
          </w:p>
        </w:tc>
        <w:tc>
          <w:tcPr>
            <w:tcW w:w="4535" w:type="dxa"/>
          </w:tcPr>
          <w:p w:rsidR="007459B9" w:rsidRDefault="007459B9">
            <w:pPr>
              <w:pStyle w:val="ConsPlusNormal"/>
              <w:jc w:val="both"/>
            </w:pPr>
            <w:r>
              <w:t>Информация о календарном учебном графике с приложением его в виде электронного документа</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567" w:type="dxa"/>
          </w:tcPr>
          <w:p w:rsidR="007459B9" w:rsidRDefault="007459B9">
            <w:pPr>
              <w:pStyle w:val="ConsPlusNormal"/>
              <w:jc w:val="center"/>
            </w:pPr>
            <w:r>
              <w:t>11.</w:t>
            </w:r>
          </w:p>
        </w:tc>
        <w:tc>
          <w:tcPr>
            <w:tcW w:w="4535" w:type="dxa"/>
          </w:tcPr>
          <w:p w:rsidR="007459B9" w:rsidRDefault="007459B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w:t>
            </w:r>
          </w:p>
        </w:tc>
        <w:tc>
          <w:tcPr>
            <w:tcW w:w="879" w:type="dxa"/>
          </w:tcPr>
          <w:p w:rsidR="007459B9" w:rsidRDefault="007459B9">
            <w:pPr>
              <w:pStyle w:val="ConsPlusNormal"/>
              <w:jc w:val="center"/>
            </w:pPr>
            <w:r>
              <w:t>x</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7459B9">
        <w:tc>
          <w:tcPr>
            <w:tcW w:w="567" w:type="dxa"/>
          </w:tcPr>
          <w:p w:rsidR="007459B9" w:rsidRDefault="007459B9">
            <w:pPr>
              <w:pStyle w:val="ConsPlusNormal"/>
              <w:jc w:val="center"/>
            </w:pPr>
            <w:r>
              <w:lastRenderedPageBreak/>
              <w:t>12.</w:t>
            </w:r>
          </w:p>
        </w:tc>
        <w:tc>
          <w:tcPr>
            <w:tcW w:w="4535" w:type="dxa"/>
          </w:tcPr>
          <w:p w:rsidR="007459B9" w:rsidRDefault="007459B9">
            <w:pPr>
              <w:pStyle w:val="ConsPlusNormal"/>
              <w:jc w:val="both"/>
            </w:pPr>
            <w:r>
              <w:t xml:space="preserve">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w:t>
            </w:r>
            <w:hyperlink w:anchor="P1053">
              <w:r>
                <w:rPr>
                  <w:color w:val="0000FF"/>
                </w:rPr>
                <w:t>&lt;15&gt;</w:t>
              </w:r>
            </w:hyperlink>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x</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x</w:t>
            </w:r>
          </w:p>
        </w:tc>
        <w:tc>
          <w:tcPr>
            <w:tcW w:w="2608" w:type="dxa"/>
          </w:tcPr>
          <w:p w:rsidR="007459B9" w:rsidRDefault="007459B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7459B9" w:rsidRDefault="007459B9">
            <w:pPr>
              <w:pStyle w:val="ConsPlusNormal"/>
              <w:jc w:val="both"/>
            </w:pPr>
            <w:r>
              <w:t>0,5 - информация представлена не по всем профессиям, специальностям среднего профессионального образования;</w:t>
            </w:r>
          </w:p>
          <w:p w:rsidR="007459B9" w:rsidRDefault="007459B9">
            <w:pPr>
              <w:pStyle w:val="ConsPlusNormal"/>
              <w:jc w:val="both"/>
            </w:pPr>
            <w:r>
              <w:t>0 - информация отсутствует</w:t>
            </w:r>
          </w:p>
        </w:tc>
      </w:tr>
      <w:tr w:rsidR="007459B9">
        <w:tc>
          <w:tcPr>
            <w:tcW w:w="11223" w:type="dxa"/>
            <w:gridSpan w:val="7"/>
          </w:tcPr>
          <w:p w:rsidR="007459B9" w:rsidRDefault="007459B9">
            <w:pPr>
              <w:pStyle w:val="ConsPlusNormal"/>
              <w:jc w:val="both"/>
            </w:pPr>
            <w:r>
              <w:t>VI. Руководство. Педагогический (научно-педагогический) состав</w:t>
            </w:r>
          </w:p>
        </w:tc>
      </w:tr>
      <w:tr w:rsidR="007459B9">
        <w:tc>
          <w:tcPr>
            <w:tcW w:w="567" w:type="dxa"/>
          </w:tcPr>
          <w:p w:rsidR="007459B9" w:rsidRDefault="007459B9">
            <w:pPr>
              <w:pStyle w:val="ConsPlusNormal"/>
              <w:jc w:val="center"/>
            </w:pPr>
            <w:r>
              <w:t>13.</w:t>
            </w:r>
          </w:p>
        </w:tc>
        <w:tc>
          <w:tcPr>
            <w:tcW w:w="4535" w:type="dxa"/>
          </w:tcPr>
          <w:p w:rsidR="007459B9" w:rsidRDefault="007459B9">
            <w:pPr>
              <w:pStyle w:val="ConsPlusNormal"/>
              <w:jc w:val="both"/>
            </w:pPr>
            <w: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val="restart"/>
          </w:tcPr>
          <w:p w:rsidR="007459B9" w:rsidRDefault="007459B9">
            <w:pPr>
              <w:pStyle w:val="ConsPlusNormal"/>
              <w:jc w:val="both"/>
            </w:pPr>
            <w:r>
              <w:t>1 - информация представлена в полном объеме (по всем педагогическим работникам);</w:t>
            </w:r>
          </w:p>
          <w:p w:rsidR="007459B9" w:rsidRDefault="007459B9">
            <w:pPr>
              <w:pStyle w:val="ConsPlusNormal"/>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909">
              <w:r>
                <w:rPr>
                  <w:color w:val="0000FF"/>
                </w:rPr>
                <w:t>столбца 2</w:t>
              </w:r>
            </w:hyperlink>
            <w:r>
              <w:t>);</w:t>
            </w:r>
          </w:p>
          <w:p w:rsidR="007459B9" w:rsidRDefault="007459B9">
            <w:pPr>
              <w:pStyle w:val="ConsPlusNormal"/>
              <w:jc w:val="both"/>
            </w:pPr>
            <w:r>
              <w:t>0 - информация отсутствует</w:t>
            </w:r>
          </w:p>
        </w:tc>
      </w:tr>
      <w:tr w:rsidR="007459B9">
        <w:tc>
          <w:tcPr>
            <w:tcW w:w="567" w:type="dxa"/>
          </w:tcPr>
          <w:p w:rsidR="007459B9" w:rsidRDefault="007459B9">
            <w:pPr>
              <w:pStyle w:val="ConsPlusNormal"/>
              <w:jc w:val="center"/>
            </w:pPr>
            <w:r>
              <w:t>14.</w:t>
            </w:r>
          </w:p>
        </w:tc>
        <w:tc>
          <w:tcPr>
            <w:tcW w:w="4535" w:type="dxa"/>
          </w:tcPr>
          <w:p w:rsidR="007459B9" w:rsidRDefault="007459B9">
            <w:pPr>
              <w:pStyle w:val="ConsPlusNormal"/>
              <w:jc w:val="both"/>
            </w:pPr>
            <w: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w:t>
            </w:r>
            <w:r>
              <w:lastRenderedPageBreak/>
              <w:t>преподаваемые учебные предметы, курсы, дисциплины (модули)</w:t>
            </w:r>
          </w:p>
        </w:tc>
        <w:tc>
          <w:tcPr>
            <w:tcW w:w="878" w:type="dxa"/>
          </w:tcPr>
          <w:p w:rsidR="007459B9" w:rsidRDefault="007459B9">
            <w:pPr>
              <w:pStyle w:val="ConsPlusNormal"/>
              <w:jc w:val="center"/>
            </w:pPr>
            <w:r>
              <w:lastRenderedPageBreak/>
              <w:t>+</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vMerge/>
          </w:tcPr>
          <w:p w:rsidR="007459B9" w:rsidRDefault="007459B9">
            <w:pPr>
              <w:pStyle w:val="ConsPlusNormal"/>
            </w:pPr>
          </w:p>
        </w:tc>
      </w:tr>
      <w:tr w:rsidR="007459B9">
        <w:tc>
          <w:tcPr>
            <w:tcW w:w="11223" w:type="dxa"/>
            <w:gridSpan w:val="7"/>
          </w:tcPr>
          <w:p w:rsidR="007459B9" w:rsidRDefault="007459B9">
            <w:pPr>
              <w:pStyle w:val="ConsPlusNormal"/>
              <w:jc w:val="both"/>
            </w:pPr>
            <w:r>
              <w:lastRenderedPageBreak/>
              <w:t>VII. Материально-техническое обеспечение образовательной деятельности</w:t>
            </w:r>
          </w:p>
        </w:tc>
      </w:tr>
      <w:tr w:rsidR="007459B9">
        <w:tc>
          <w:tcPr>
            <w:tcW w:w="567" w:type="dxa"/>
          </w:tcPr>
          <w:p w:rsidR="007459B9" w:rsidRDefault="007459B9">
            <w:pPr>
              <w:pStyle w:val="ConsPlusNormal"/>
              <w:jc w:val="center"/>
            </w:pPr>
            <w:r>
              <w:t>15.</w:t>
            </w:r>
          </w:p>
        </w:tc>
        <w:tc>
          <w:tcPr>
            <w:tcW w:w="4535" w:type="dxa"/>
          </w:tcPr>
          <w:p w:rsidR="007459B9" w:rsidRDefault="007459B9">
            <w:pPr>
              <w:pStyle w:val="ConsPlusNormal"/>
              <w:jc w:val="both"/>
            </w:pPr>
            <w:r>
              <w:t>Информация об условиях питания обучающихся, в том числе инвалидов и лиц с ограниченными возможностями здоровья</w:t>
            </w:r>
          </w:p>
        </w:tc>
        <w:tc>
          <w:tcPr>
            <w:tcW w:w="878" w:type="dxa"/>
          </w:tcPr>
          <w:p w:rsidR="007459B9" w:rsidRDefault="007459B9">
            <w:pPr>
              <w:pStyle w:val="ConsPlusNormal"/>
              <w:jc w:val="center"/>
            </w:pPr>
            <w:r>
              <w:t>+</w:t>
            </w:r>
          </w:p>
        </w:tc>
        <w:tc>
          <w:tcPr>
            <w:tcW w:w="878" w:type="dxa"/>
          </w:tcPr>
          <w:p w:rsidR="007459B9" w:rsidRDefault="007459B9">
            <w:pPr>
              <w:pStyle w:val="ConsPlusNormal"/>
              <w:jc w:val="center"/>
            </w:pPr>
            <w:r>
              <w:t xml:space="preserve">+ </w:t>
            </w:r>
            <w:hyperlink w:anchor="P1054">
              <w:r>
                <w:rPr>
                  <w:color w:val="0000FF"/>
                </w:rPr>
                <w:t>&lt;16&gt;</w:t>
              </w:r>
            </w:hyperlink>
          </w:p>
        </w:tc>
        <w:tc>
          <w:tcPr>
            <w:tcW w:w="878" w:type="dxa"/>
          </w:tcPr>
          <w:p w:rsidR="007459B9" w:rsidRDefault="007459B9">
            <w:pPr>
              <w:pStyle w:val="ConsPlusNormal"/>
              <w:jc w:val="center"/>
            </w:pPr>
            <w:r>
              <w:t>+</w:t>
            </w:r>
          </w:p>
        </w:tc>
        <w:tc>
          <w:tcPr>
            <w:tcW w:w="879" w:type="dxa"/>
          </w:tcPr>
          <w:p w:rsidR="007459B9" w:rsidRDefault="007459B9">
            <w:pPr>
              <w:pStyle w:val="ConsPlusNormal"/>
              <w:jc w:val="center"/>
            </w:pPr>
            <w:r>
              <w:t>+</w:t>
            </w:r>
          </w:p>
        </w:tc>
        <w:tc>
          <w:tcPr>
            <w:tcW w:w="2608" w:type="dxa"/>
          </w:tcPr>
          <w:p w:rsidR="007459B9" w:rsidRDefault="007459B9">
            <w:pPr>
              <w:pStyle w:val="ConsPlusNormal"/>
              <w:jc w:val="both"/>
            </w:pPr>
            <w:r>
              <w:t>1 - информация представлена;</w:t>
            </w:r>
          </w:p>
          <w:p w:rsidR="007459B9" w:rsidRDefault="007459B9">
            <w:pPr>
              <w:pStyle w:val="ConsPlusNormal"/>
              <w:jc w:val="both"/>
            </w:pPr>
            <w:r>
              <w:t>0 - информация отсутствует</w:t>
            </w:r>
          </w:p>
        </w:tc>
      </w:tr>
      <w:tr w:rsidR="007459B9">
        <w:tc>
          <w:tcPr>
            <w:tcW w:w="5102" w:type="dxa"/>
            <w:gridSpan w:val="2"/>
          </w:tcPr>
          <w:p w:rsidR="007459B9" w:rsidRDefault="007459B9">
            <w:pPr>
              <w:pStyle w:val="ConsPlusNormal"/>
            </w:pPr>
            <w:r>
              <w:t>Всего информации (максимальное количество), подлежащей размещению на стенде:</w:t>
            </w:r>
          </w:p>
        </w:tc>
        <w:tc>
          <w:tcPr>
            <w:tcW w:w="878" w:type="dxa"/>
          </w:tcPr>
          <w:p w:rsidR="007459B9" w:rsidRDefault="007459B9">
            <w:pPr>
              <w:pStyle w:val="ConsPlusNormal"/>
              <w:jc w:val="center"/>
            </w:pPr>
            <w:r>
              <w:t>11</w:t>
            </w:r>
          </w:p>
        </w:tc>
        <w:tc>
          <w:tcPr>
            <w:tcW w:w="878" w:type="dxa"/>
          </w:tcPr>
          <w:p w:rsidR="007459B9" w:rsidRDefault="007459B9">
            <w:pPr>
              <w:pStyle w:val="ConsPlusNormal"/>
              <w:jc w:val="center"/>
            </w:pPr>
            <w:r>
              <w:t>14</w:t>
            </w:r>
          </w:p>
        </w:tc>
        <w:tc>
          <w:tcPr>
            <w:tcW w:w="878" w:type="dxa"/>
          </w:tcPr>
          <w:p w:rsidR="007459B9" w:rsidRDefault="007459B9">
            <w:pPr>
              <w:pStyle w:val="ConsPlusNormal"/>
              <w:jc w:val="center"/>
            </w:pPr>
            <w:r>
              <w:t>15</w:t>
            </w:r>
          </w:p>
        </w:tc>
        <w:tc>
          <w:tcPr>
            <w:tcW w:w="879" w:type="dxa"/>
          </w:tcPr>
          <w:p w:rsidR="007459B9" w:rsidRDefault="007459B9">
            <w:pPr>
              <w:pStyle w:val="ConsPlusNormal"/>
              <w:jc w:val="center"/>
            </w:pPr>
            <w:r>
              <w:t>11</w:t>
            </w:r>
          </w:p>
        </w:tc>
        <w:tc>
          <w:tcPr>
            <w:tcW w:w="2608" w:type="dxa"/>
          </w:tcPr>
          <w:p w:rsidR="007459B9" w:rsidRDefault="007459B9">
            <w:pPr>
              <w:pStyle w:val="ConsPlusNormal"/>
            </w:pPr>
          </w:p>
        </w:tc>
      </w:tr>
    </w:tbl>
    <w:p w:rsidR="007459B9" w:rsidRDefault="007459B9">
      <w:pPr>
        <w:pStyle w:val="ConsPlusNormal"/>
        <w:sectPr w:rsidR="007459B9">
          <w:pgSz w:w="16838" w:h="11905" w:orient="landscape"/>
          <w:pgMar w:top="1701" w:right="1134" w:bottom="850" w:left="1134" w:header="0" w:footer="0" w:gutter="0"/>
          <w:cols w:space="720"/>
          <w:titlePg/>
        </w:sectPr>
      </w:pPr>
    </w:p>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17" w:name="P1052"/>
      <w:bookmarkEnd w:id="17"/>
      <w:r>
        <w:t xml:space="preserve">&lt;14&gt; Перечень информации рекомендован Общественным советом при </w:t>
      </w:r>
      <w:proofErr w:type="spellStart"/>
      <w:r>
        <w:t>Минпросвещения</w:t>
      </w:r>
      <w:proofErr w:type="spellEnd"/>
      <w:r>
        <w:t xml:space="preserve"> России по НОКО (в рамках согласования проекта методических рекомендаций к Единому </w:t>
      </w:r>
      <w:hyperlink r:id="rId125">
        <w:r>
          <w:rPr>
            <w:color w:val="0000FF"/>
          </w:rPr>
          <w:t>порядку</w:t>
        </w:r>
      </w:hyperlink>
      <w:r>
        <w:t xml:space="preserve"> расчета показателей (с учетом отраслевых особенностей). Протокол заседания Общественного совета при </w:t>
      </w:r>
      <w:proofErr w:type="spellStart"/>
      <w:r>
        <w:t>Минпросвещения</w:t>
      </w:r>
      <w:proofErr w:type="spellEnd"/>
      <w:r>
        <w:t xml:space="preserve"> России по НОКО от 25 ноября 2019 г. N ОС/7/пр.</w:t>
      </w:r>
    </w:p>
    <w:p w:rsidR="007459B9" w:rsidRDefault="007459B9">
      <w:pPr>
        <w:pStyle w:val="ConsPlusNormal"/>
        <w:spacing w:before="220"/>
        <w:ind w:firstLine="540"/>
        <w:jc w:val="both"/>
      </w:pPr>
      <w:bookmarkStart w:id="18" w:name="P1053"/>
      <w:bookmarkEnd w:id="18"/>
      <w:r>
        <w:t xml:space="preserve">&lt;15&gt; Размещается в форме электронного документа, подписанного простой электронной подписью в соответствии с Федеральным </w:t>
      </w:r>
      <w:hyperlink r:id="rId126">
        <w:r>
          <w:rPr>
            <w:color w:val="0000FF"/>
          </w:rPr>
          <w:t>законом</w:t>
        </w:r>
      </w:hyperlink>
      <w:r>
        <w:t xml:space="preserve"> от 6 апреля 2011 г. N 63-ФЗ "Об электронной подписи", с приложением образовательной программы.</w:t>
      </w:r>
    </w:p>
    <w:p w:rsidR="007459B9" w:rsidRDefault="007459B9">
      <w:pPr>
        <w:pStyle w:val="ConsPlusNormal"/>
        <w:spacing w:before="220"/>
        <w:ind w:firstLine="540"/>
        <w:jc w:val="both"/>
      </w:pPr>
      <w:bookmarkStart w:id="19" w:name="P1054"/>
      <w:bookmarkEnd w:id="19"/>
      <w:r>
        <w:t>&lt;16&gt;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7459B9" w:rsidRDefault="007459B9">
      <w:pPr>
        <w:pStyle w:val="ConsPlusNormal"/>
        <w:jc w:val="both"/>
      </w:pPr>
    </w:p>
    <w:p w:rsidR="007459B9" w:rsidRDefault="007459B9">
      <w:pPr>
        <w:pStyle w:val="ConsPlusNormal"/>
        <w:ind w:firstLine="540"/>
        <w:jc w:val="both"/>
      </w:pPr>
      <w:r>
        <w:t>Примечание:</w:t>
      </w:r>
    </w:p>
    <w:p w:rsidR="007459B9" w:rsidRDefault="007459B9">
      <w:pPr>
        <w:pStyle w:val="ConsPlusNormal"/>
        <w:spacing w:before="220"/>
        <w:ind w:firstLine="540"/>
        <w:jc w:val="both"/>
      </w:pPr>
      <w:r>
        <w:t>"+" - информация должна быть представлена;</w:t>
      </w:r>
    </w:p>
    <w:p w:rsidR="007459B9" w:rsidRDefault="007459B9">
      <w:pPr>
        <w:pStyle w:val="ConsPlusNormal"/>
        <w:spacing w:before="220"/>
        <w:ind w:firstLine="540"/>
        <w:jc w:val="both"/>
      </w:pPr>
      <w:r>
        <w:t>"x" - не должна быть представлена;</w:t>
      </w:r>
    </w:p>
    <w:p w:rsidR="007459B9" w:rsidRDefault="007459B9">
      <w:pPr>
        <w:pStyle w:val="ConsPlusNormal"/>
        <w:spacing w:before="220"/>
        <w:ind w:firstLine="540"/>
        <w:jc w:val="both"/>
      </w:pPr>
      <w:r>
        <w:t>"*" - информация должна быть представлена при наличии в образовательной организации.</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1</w:t>
      </w:r>
    </w:p>
    <w:p w:rsidR="007459B9" w:rsidRDefault="007459B9">
      <w:pPr>
        <w:pStyle w:val="ConsPlusNormal"/>
        <w:jc w:val="both"/>
      </w:pPr>
    </w:p>
    <w:p w:rsidR="007459B9" w:rsidRDefault="007459B9">
      <w:pPr>
        <w:pStyle w:val="ConsPlusTitle"/>
        <w:jc w:val="center"/>
      </w:pPr>
      <w:bookmarkStart w:id="20" w:name="P1067"/>
      <w:bookmarkEnd w:id="20"/>
      <w:r>
        <w:t>ЗАКОНОДАТЕЛЬНО ЗАКРЕПЛЕННЫЕ ПРАВА И ОБЯЗАННОСТИ</w:t>
      </w:r>
    </w:p>
    <w:p w:rsidR="007459B9" w:rsidRDefault="007459B9">
      <w:pPr>
        <w:pStyle w:val="ConsPlusTitle"/>
        <w:jc w:val="center"/>
      </w:pPr>
      <w:r>
        <w:t>ГРАЖДАН, ДОСТИГШИХ 14-ЛЕТНЕГО ВОЗРАСТА</w:t>
      </w:r>
    </w:p>
    <w:p w:rsidR="007459B9" w:rsidRDefault="007459B9">
      <w:pPr>
        <w:pStyle w:val="ConsPlusNormal"/>
        <w:jc w:val="both"/>
      </w:pPr>
    </w:p>
    <w:p w:rsidR="007459B9" w:rsidRDefault="007459B9">
      <w:pPr>
        <w:pStyle w:val="ConsPlusNormal"/>
        <w:ind w:firstLine="540"/>
        <w:jc w:val="both"/>
      </w:pPr>
      <w:r>
        <w:t>В соответствии с действующим законодательством с 14 лет добавляются:</w:t>
      </w:r>
    </w:p>
    <w:p w:rsidR="007459B9" w:rsidRDefault="007459B9">
      <w:pPr>
        <w:pStyle w:val="ConsPlusNormal"/>
        <w:ind w:firstLine="540"/>
        <w:jc w:val="both"/>
      </w:pPr>
    </w:p>
    <w:p w:rsidR="007459B9" w:rsidRDefault="007459B9">
      <w:pPr>
        <w:pStyle w:val="ConsPlusTitle"/>
        <w:ind w:firstLine="540"/>
        <w:jc w:val="both"/>
        <w:outlineLvl w:val="2"/>
      </w:pPr>
      <w:r>
        <w:t>Права:</w:t>
      </w:r>
    </w:p>
    <w:p w:rsidR="007459B9" w:rsidRDefault="007459B9">
      <w:pPr>
        <w:pStyle w:val="ConsPlusNormal"/>
        <w:spacing w:before="220"/>
        <w:ind w:firstLine="540"/>
        <w:jc w:val="both"/>
      </w:pPr>
      <w:r>
        <w:t>- получить паспорт гражданина Российской Федерации (</w:t>
      </w:r>
      <w:hyperlink r:id="rId127">
        <w:r>
          <w:rPr>
            <w:color w:val="0000FF"/>
          </w:rPr>
          <w:t>пункт 1</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w:t>
      </w:r>
    </w:p>
    <w:p w:rsidR="007459B9" w:rsidRDefault="007459B9">
      <w:pPr>
        <w:pStyle w:val="ConsPlusNormal"/>
        <w:spacing w:before="220"/>
        <w:ind w:firstLine="540"/>
        <w:jc w:val="both"/>
      </w:pPr>
      <w:r>
        <w:t>- самостоятельно обращаться в суд для защиты своих прав (</w:t>
      </w:r>
      <w:hyperlink r:id="rId128">
        <w:r>
          <w:rPr>
            <w:color w:val="0000FF"/>
          </w:rPr>
          <w:t>статья 56</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требовать отмены усыновления (</w:t>
      </w:r>
      <w:hyperlink r:id="rId129">
        <w:r>
          <w:rPr>
            <w:color w:val="0000FF"/>
          </w:rPr>
          <w:t>статья 142</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давать согласие для приобретения или прекращения своего гражданства (</w:t>
      </w:r>
      <w:hyperlink r:id="rId130">
        <w:r>
          <w:rPr>
            <w:color w:val="0000FF"/>
          </w:rPr>
          <w:t>статья 9</w:t>
        </w:r>
      </w:hyperlink>
      <w:r>
        <w:t xml:space="preserve"> Федерального закона от 31 мая 2020 г. N 62-ФЗ "О гражданстве Российской Федерации");</w:t>
      </w:r>
    </w:p>
    <w:p w:rsidR="007459B9" w:rsidRDefault="007459B9">
      <w:pPr>
        <w:pStyle w:val="ConsPlusNormal"/>
        <w:spacing w:before="220"/>
        <w:ind w:firstLine="540"/>
        <w:jc w:val="both"/>
      </w:pPr>
      <w:r>
        <w:lastRenderedPageBreak/>
        <w:t>- требовать установления отцовства в отношении своего ребенка в судебном порядке (</w:t>
      </w:r>
      <w:hyperlink r:id="rId131">
        <w:r>
          <w:rPr>
            <w:color w:val="0000FF"/>
          </w:rPr>
          <w:t>статья 62</w:t>
        </w:r>
      </w:hyperlink>
      <w:r>
        <w:t xml:space="preserve"> Семейного кодекса Российской Федерации от 12 декабря 1995 г. N 223-ФЗ);</w:t>
      </w:r>
    </w:p>
    <w:p w:rsidR="007459B9" w:rsidRDefault="007459B9">
      <w:pPr>
        <w:pStyle w:val="ConsPlusNormal"/>
        <w:spacing w:before="220"/>
        <w:ind w:firstLine="540"/>
        <w:jc w:val="both"/>
      </w:pPr>
      <w:r>
        <w:t>-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r:id="rId132">
        <w:r>
          <w:rPr>
            <w:color w:val="0000FF"/>
          </w:rPr>
          <w:t>статьи 63</w:t>
        </w:r>
      </w:hyperlink>
      <w:r>
        <w:t xml:space="preserve"> и </w:t>
      </w:r>
      <w:hyperlink r:id="rId133">
        <w:r>
          <w:rPr>
            <w:color w:val="0000FF"/>
          </w:rPr>
          <w:t>94</w:t>
        </w:r>
      </w:hyperlink>
      <w:r>
        <w:t xml:space="preserve"> Трудового кодекса Российской Федерации от 30 декабря 2001 г. N 197-ФЗ);</w:t>
      </w:r>
    </w:p>
    <w:p w:rsidR="007459B9" w:rsidRDefault="007459B9">
      <w:pPr>
        <w:pStyle w:val="ConsPlusNormal"/>
        <w:spacing w:before="220"/>
        <w:ind w:firstLine="540"/>
        <w:jc w:val="both"/>
      </w:pPr>
      <w:r>
        <w:t>- заключать любые сделки с согласия родителей, лиц, их заменяющих;</w:t>
      </w:r>
    </w:p>
    <w:p w:rsidR="007459B9" w:rsidRDefault="007459B9">
      <w:pPr>
        <w:pStyle w:val="ConsPlusNormal"/>
        <w:spacing w:before="220"/>
        <w:ind w:firstLine="540"/>
        <w:jc w:val="both"/>
      </w:pPr>
      <w:r>
        <w:t>- права автора произведений науки, литературы или изобретения, или другого результата своей интеллектуальной деятельности;</w:t>
      </w:r>
    </w:p>
    <w:p w:rsidR="007459B9" w:rsidRDefault="007459B9">
      <w:pPr>
        <w:pStyle w:val="ConsPlusNormal"/>
        <w:spacing w:before="220"/>
        <w:ind w:firstLine="540"/>
        <w:jc w:val="both"/>
      </w:pPr>
      <w:r>
        <w:t>- вносить вклады в банки и распоряжаться ими (</w:t>
      </w:r>
      <w:hyperlink r:id="rId134">
        <w:r>
          <w:rPr>
            <w:color w:val="0000FF"/>
          </w:rPr>
          <w:t>статья 26</w:t>
        </w:r>
      </w:hyperlink>
      <w:r>
        <w:t xml:space="preserve"> Гражданского кодекса Российской Федерации (часть первая) от 30 ноября 1994 г. N 51-ФЗ);</w:t>
      </w:r>
    </w:p>
    <w:p w:rsidR="007459B9" w:rsidRDefault="007459B9">
      <w:pPr>
        <w:pStyle w:val="ConsPlusNormal"/>
        <w:spacing w:before="220"/>
        <w:ind w:firstLine="540"/>
        <w:jc w:val="both"/>
      </w:pPr>
      <w:r>
        <w:t>- участвовать в молодежном общественном объединении (</w:t>
      </w:r>
      <w:hyperlink r:id="rId135">
        <w:r>
          <w:rPr>
            <w:color w:val="0000FF"/>
          </w:rPr>
          <w:t>статья 19</w:t>
        </w:r>
      </w:hyperlink>
      <w:r>
        <w:t xml:space="preserve"> Федерального закона от 19 мая 1995 г. N 82-ФЗ "Об общественных объединениях").</w:t>
      </w:r>
    </w:p>
    <w:p w:rsidR="007459B9" w:rsidRDefault="007459B9">
      <w:pPr>
        <w:pStyle w:val="ConsPlusNormal"/>
        <w:ind w:firstLine="540"/>
        <w:jc w:val="both"/>
      </w:pPr>
    </w:p>
    <w:p w:rsidR="007459B9" w:rsidRDefault="007459B9">
      <w:pPr>
        <w:pStyle w:val="ConsPlusTitle"/>
        <w:ind w:firstLine="540"/>
        <w:jc w:val="both"/>
        <w:outlineLvl w:val="2"/>
      </w:pPr>
      <w:r>
        <w:t>Обязанности:</w:t>
      </w:r>
    </w:p>
    <w:p w:rsidR="007459B9" w:rsidRDefault="007459B9">
      <w:pPr>
        <w:pStyle w:val="ConsPlusNormal"/>
        <w:spacing w:before="220"/>
        <w:ind w:firstLine="540"/>
        <w:jc w:val="both"/>
      </w:pPr>
      <w:r>
        <w:t>- 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7459B9" w:rsidRDefault="007459B9">
      <w:pPr>
        <w:pStyle w:val="ConsPlusNormal"/>
        <w:spacing w:before="220"/>
        <w:ind w:firstLine="540"/>
        <w:jc w:val="both"/>
      </w:pPr>
      <w:r>
        <w:t>- соблюдать устав, правила молодежного общественного объединения.</w:t>
      </w:r>
    </w:p>
    <w:p w:rsidR="007459B9" w:rsidRDefault="007459B9">
      <w:pPr>
        <w:pStyle w:val="ConsPlusNormal"/>
        <w:ind w:firstLine="540"/>
        <w:jc w:val="both"/>
      </w:pPr>
    </w:p>
    <w:p w:rsidR="007459B9" w:rsidRDefault="007459B9">
      <w:pPr>
        <w:pStyle w:val="ConsPlusTitle"/>
        <w:ind w:firstLine="540"/>
        <w:jc w:val="both"/>
        <w:outlineLvl w:val="2"/>
      </w:pPr>
      <w:r>
        <w:t>Ответственность:</w:t>
      </w:r>
    </w:p>
    <w:p w:rsidR="007459B9" w:rsidRDefault="007459B9">
      <w:pPr>
        <w:pStyle w:val="ConsPlusNormal"/>
        <w:spacing w:before="220"/>
        <w:ind w:firstLine="540"/>
        <w:jc w:val="both"/>
      </w:pPr>
      <w:r>
        <w:t>- исключение из школы за совершение правонарушений, в том числе грубые и неоднократные нарушения устава школы;</w:t>
      </w:r>
    </w:p>
    <w:p w:rsidR="007459B9" w:rsidRDefault="007459B9">
      <w:pPr>
        <w:pStyle w:val="ConsPlusNormal"/>
        <w:spacing w:before="220"/>
        <w:ind w:firstLine="540"/>
        <w:jc w:val="both"/>
      </w:pPr>
      <w:r>
        <w:t>- самостоятельная имущественная ответственность по заключенным сделкам;</w:t>
      </w:r>
    </w:p>
    <w:p w:rsidR="007459B9" w:rsidRDefault="007459B9">
      <w:pPr>
        <w:pStyle w:val="ConsPlusNormal"/>
        <w:spacing w:before="220"/>
        <w:ind w:firstLine="540"/>
        <w:jc w:val="both"/>
      </w:pPr>
      <w:r>
        <w:t>- возмещение причиненного вреда;</w:t>
      </w:r>
    </w:p>
    <w:p w:rsidR="007459B9" w:rsidRDefault="007459B9">
      <w:pPr>
        <w:pStyle w:val="ConsPlusNormal"/>
        <w:spacing w:before="220"/>
        <w:ind w:firstLine="540"/>
        <w:jc w:val="both"/>
      </w:pPr>
      <w:r>
        <w:t>- ответственность за нарушение трудовой дисциплины;</w:t>
      </w:r>
    </w:p>
    <w:p w:rsidR="007459B9" w:rsidRDefault="007459B9">
      <w:pPr>
        <w:pStyle w:val="ConsPlusNormal"/>
        <w:spacing w:before="220"/>
        <w:ind w:firstLine="540"/>
        <w:jc w:val="both"/>
      </w:pPr>
      <w: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136">
        <w:r>
          <w:rPr>
            <w:color w:val="0000FF"/>
          </w:rPr>
          <w:t>статья 20</w:t>
        </w:r>
      </w:hyperlink>
      <w:r>
        <w:t xml:space="preserve"> Уголовного кодекса Российской Федерации от 13 июня 1996 г. N 63-ФЗ).</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2</w:t>
      </w:r>
    </w:p>
    <w:p w:rsidR="007459B9" w:rsidRDefault="007459B9">
      <w:pPr>
        <w:pStyle w:val="ConsPlusNormal"/>
        <w:jc w:val="both"/>
      </w:pPr>
    </w:p>
    <w:tbl>
      <w:tblPr>
        <w:tblW w:w="0" w:type="auto"/>
        <w:tblLayout w:type="fixed"/>
        <w:tblCellMar>
          <w:top w:w="102" w:type="dxa"/>
          <w:left w:w="62" w:type="dxa"/>
          <w:bottom w:w="102" w:type="dxa"/>
          <w:right w:w="62" w:type="dxa"/>
        </w:tblCellMar>
        <w:tblLook w:val="04A0"/>
      </w:tblPr>
      <w:tblGrid>
        <w:gridCol w:w="4535"/>
        <w:gridCol w:w="4479"/>
      </w:tblGrid>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УТВЕРЖДАЮ</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__________________________________</w:t>
            </w:r>
          </w:p>
          <w:p w:rsidR="007459B9" w:rsidRDefault="007459B9">
            <w:pPr>
              <w:pStyle w:val="ConsPlusNormal"/>
              <w:jc w:val="center"/>
            </w:pPr>
            <w:r>
              <w:t xml:space="preserve">(ф.и.о. руководителя федерального органа исполнительной власти (уполномоченного им лица), или руководителя органа </w:t>
            </w:r>
            <w:r>
              <w:lastRenderedPageBreak/>
              <w:t>исполнительной власти субъекта Российской Федерации, или руководителя органа местного самоуправления)</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center"/>
          </w:tcPr>
          <w:p w:rsidR="007459B9" w:rsidRDefault="007459B9">
            <w:pPr>
              <w:pStyle w:val="ConsPlusNormal"/>
              <w:jc w:val="center"/>
            </w:pPr>
            <w:r>
              <w:t>__________________</w:t>
            </w:r>
          </w:p>
          <w:p w:rsidR="007459B9" w:rsidRDefault="007459B9">
            <w:pPr>
              <w:pStyle w:val="ConsPlusNormal"/>
              <w:jc w:val="center"/>
            </w:pPr>
            <w:r>
              <w:t>(подпись)</w:t>
            </w:r>
          </w:p>
        </w:tc>
      </w:tr>
      <w:tr w:rsidR="007459B9">
        <w:tc>
          <w:tcPr>
            <w:tcW w:w="4535" w:type="dxa"/>
            <w:tcBorders>
              <w:top w:val="nil"/>
              <w:left w:val="nil"/>
              <w:bottom w:val="nil"/>
              <w:right w:val="nil"/>
            </w:tcBorders>
          </w:tcPr>
          <w:p w:rsidR="007459B9" w:rsidRDefault="007459B9">
            <w:pPr>
              <w:pStyle w:val="ConsPlusNormal"/>
            </w:pPr>
          </w:p>
        </w:tc>
        <w:tc>
          <w:tcPr>
            <w:tcW w:w="4479" w:type="dxa"/>
            <w:tcBorders>
              <w:top w:val="nil"/>
              <w:left w:val="nil"/>
              <w:bottom w:val="nil"/>
              <w:right w:val="nil"/>
            </w:tcBorders>
            <w:vAlign w:val="bottom"/>
          </w:tcPr>
          <w:p w:rsidR="007459B9" w:rsidRDefault="007459B9">
            <w:pPr>
              <w:pStyle w:val="ConsPlusNormal"/>
              <w:jc w:val="center"/>
            </w:pPr>
            <w:r>
              <w:t>__________________</w:t>
            </w:r>
          </w:p>
          <w:p w:rsidR="007459B9" w:rsidRDefault="007459B9">
            <w:pPr>
              <w:pStyle w:val="ConsPlusNormal"/>
              <w:jc w:val="center"/>
            </w:pPr>
            <w:r>
              <w:t xml:space="preserve">(дата </w:t>
            </w:r>
            <w:hyperlink w:anchor="P1170">
              <w:r>
                <w:rPr>
                  <w:color w:val="0000FF"/>
                </w:rPr>
                <w:t>&lt;17&gt;</w:t>
              </w:r>
            </w:hyperlink>
            <w:r>
              <w:t>)</w:t>
            </w:r>
          </w:p>
        </w:tc>
      </w:tr>
    </w:tbl>
    <w:p w:rsidR="007459B9" w:rsidRDefault="007459B9">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7459B9">
        <w:tc>
          <w:tcPr>
            <w:tcW w:w="9014" w:type="dxa"/>
            <w:tcBorders>
              <w:top w:val="nil"/>
              <w:left w:val="nil"/>
              <w:bottom w:val="nil"/>
              <w:right w:val="nil"/>
            </w:tcBorders>
          </w:tcPr>
          <w:p w:rsidR="007459B9" w:rsidRDefault="007459B9">
            <w:pPr>
              <w:pStyle w:val="ConsPlusNormal"/>
              <w:jc w:val="center"/>
            </w:pPr>
            <w:bookmarkStart w:id="21" w:name="P1113"/>
            <w:bookmarkEnd w:id="21"/>
            <w:r>
              <w:t xml:space="preserve">ПЛАН </w:t>
            </w:r>
            <w:hyperlink w:anchor="P1171">
              <w:r>
                <w:rPr>
                  <w:color w:val="0000FF"/>
                </w:rPr>
                <w:t>&lt;18&gt;</w:t>
              </w:r>
            </w:hyperlink>
          </w:p>
          <w:p w:rsidR="007459B9" w:rsidRDefault="007459B9">
            <w:pPr>
              <w:pStyle w:val="ConsPlusNormal"/>
              <w:jc w:val="center"/>
            </w:pPr>
            <w:r>
              <w:t>по устранению недостатков, выявленных в ходе независимой оценки</w:t>
            </w:r>
          </w:p>
          <w:p w:rsidR="007459B9" w:rsidRDefault="007459B9">
            <w:pPr>
              <w:pStyle w:val="ConsPlusNormal"/>
              <w:jc w:val="center"/>
            </w:pPr>
            <w:r>
              <w:t>качества условий осуществления образовательной деятельности</w:t>
            </w:r>
          </w:p>
          <w:p w:rsidR="007459B9" w:rsidRDefault="007459B9">
            <w:pPr>
              <w:pStyle w:val="ConsPlusNormal"/>
              <w:jc w:val="center"/>
            </w:pPr>
            <w:r>
              <w:t>наименование организации</w:t>
            </w:r>
          </w:p>
          <w:p w:rsidR="007459B9" w:rsidRDefault="007459B9">
            <w:pPr>
              <w:pStyle w:val="ConsPlusNormal"/>
              <w:pBdr>
                <w:bottom w:val="single" w:sz="6" w:space="0" w:color="auto"/>
              </w:pBdr>
              <w:spacing w:before="100" w:after="100"/>
              <w:jc w:val="both"/>
              <w:rPr>
                <w:sz w:val="2"/>
                <w:szCs w:val="2"/>
              </w:rPr>
            </w:pPr>
          </w:p>
          <w:p w:rsidR="007459B9" w:rsidRDefault="007459B9">
            <w:pPr>
              <w:pStyle w:val="ConsPlusNormal"/>
              <w:jc w:val="center"/>
            </w:pPr>
            <w:r>
              <w:t>на 20__ год</w:t>
            </w:r>
          </w:p>
        </w:tc>
      </w:tr>
    </w:tbl>
    <w:p w:rsidR="007459B9" w:rsidRDefault="007459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1814"/>
        <w:gridCol w:w="2268"/>
        <w:gridCol w:w="794"/>
        <w:gridCol w:w="1247"/>
        <w:gridCol w:w="1417"/>
        <w:gridCol w:w="907"/>
      </w:tblGrid>
      <w:tr w:rsidR="007459B9">
        <w:tc>
          <w:tcPr>
            <w:tcW w:w="600" w:type="dxa"/>
            <w:vMerge w:val="restart"/>
          </w:tcPr>
          <w:p w:rsidR="007459B9" w:rsidRDefault="007459B9">
            <w:pPr>
              <w:pStyle w:val="ConsPlusNormal"/>
              <w:jc w:val="center"/>
            </w:pPr>
            <w:r>
              <w:t>N п/п</w:t>
            </w:r>
          </w:p>
        </w:tc>
        <w:tc>
          <w:tcPr>
            <w:tcW w:w="1814" w:type="dxa"/>
            <w:vMerge w:val="restart"/>
          </w:tcPr>
          <w:p w:rsidR="007459B9" w:rsidRDefault="007459B9">
            <w:pPr>
              <w:pStyle w:val="ConsPlusNormal"/>
              <w:jc w:val="center"/>
            </w:pPr>
            <w:r>
              <w:t>Недостатки, выявленные в ходе независимой оценки качества условий осуществления образовательной деятельности</w:t>
            </w:r>
          </w:p>
        </w:tc>
        <w:tc>
          <w:tcPr>
            <w:tcW w:w="2268" w:type="dxa"/>
            <w:vMerge w:val="restart"/>
          </w:tcPr>
          <w:p w:rsidR="007459B9" w:rsidRDefault="007459B9">
            <w:pPr>
              <w:pStyle w:val="ConsPlusNormal"/>
              <w:jc w:val="center"/>
            </w:pPr>
            <w: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794" w:type="dxa"/>
            <w:vMerge w:val="restart"/>
          </w:tcPr>
          <w:p w:rsidR="007459B9" w:rsidRDefault="007459B9">
            <w:pPr>
              <w:pStyle w:val="ConsPlusNormal"/>
              <w:jc w:val="center"/>
            </w:pPr>
            <w:r>
              <w:t xml:space="preserve">Плановый срок реализации мероприятия </w:t>
            </w:r>
            <w:hyperlink w:anchor="P1172">
              <w:r>
                <w:rPr>
                  <w:color w:val="0000FF"/>
                </w:rPr>
                <w:t>&lt;19&gt;</w:t>
              </w:r>
            </w:hyperlink>
          </w:p>
        </w:tc>
        <w:tc>
          <w:tcPr>
            <w:tcW w:w="1247" w:type="dxa"/>
            <w:vMerge w:val="restart"/>
          </w:tcPr>
          <w:p w:rsidR="007459B9" w:rsidRDefault="007459B9">
            <w:pPr>
              <w:pStyle w:val="ConsPlusNormal"/>
              <w:jc w:val="center"/>
            </w:pPr>
            <w:r>
              <w:t>Ответственный исполнитель (с указанием фамилии, имени, отчества и должности)</w:t>
            </w:r>
          </w:p>
        </w:tc>
        <w:tc>
          <w:tcPr>
            <w:tcW w:w="2324" w:type="dxa"/>
            <w:gridSpan w:val="2"/>
          </w:tcPr>
          <w:p w:rsidR="007459B9" w:rsidRDefault="007459B9">
            <w:pPr>
              <w:pStyle w:val="ConsPlusNormal"/>
              <w:jc w:val="center"/>
            </w:pPr>
            <w:r>
              <w:t xml:space="preserve">Сведения о ходе реализации мероприятия </w:t>
            </w:r>
            <w:hyperlink w:anchor="P1173">
              <w:r>
                <w:rPr>
                  <w:color w:val="0000FF"/>
                </w:rPr>
                <w:t>&lt;20&gt;</w:t>
              </w:r>
            </w:hyperlink>
          </w:p>
        </w:tc>
      </w:tr>
      <w:tr w:rsidR="007459B9">
        <w:tc>
          <w:tcPr>
            <w:tcW w:w="600" w:type="dxa"/>
            <w:vMerge/>
          </w:tcPr>
          <w:p w:rsidR="007459B9" w:rsidRDefault="007459B9">
            <w:pPr>
              <w:pStyle w:val="ConsPlusNormal"/>
            </w:pPr>
          </w:p>
        </w:tc>
        <w:tc>
          <w:tcPr>
            <w:tcW w:w="1814" w:type="dxa"/>
            <w:vMerge/>
          </w:tcPr>
          <w:p w:rsidR="007459B9" w:rsidRDefault="007459B9">
            <w:pPr>
              <w:pStyle w:val="ConsPlusNormal"/>
            </w:pPr>
          </w:p>
        </w:tc>
        <w:tc>
          <w:tcPr>
            <w:tcW w:w="2268" w:type="dxa"/>
            <w:vMerge/>
          </w:tcPr>
          <w:p w:rsidR="007459B9" w:rsidRDefault="007459B9">
            <w:pPr>
              <w:pStyle w:val="ConsPlusNormal"/>
            </w:pPr>
          </w:p>
        </w:tc>
        <w:tc>
          <w:tcPr>
            <w:tcW w:w="794" w:type="dxa"/>
            <w:vMerge/>
          </w:tcPr>
          <w:p w:rsidR="007459B9" w:rsidRDefault="007459B9">
            <w:pPr>
              <w:pStyle w:val="ConsPlusNormal"/>
            </w:pPr>
          </w:p>
        </w:tc>
        <w:tc>
          <w:tcPr>
            <w:tcW w:w="1247" w:type="dxa"/>
            <w:vMerge/>
          </w:tcPr>
          <w:p w:rsidR="007459B9" w:rsidRDefault="007459B9">
            <w:pPr>
              <w:pStyle w:val="ConsPlusNormal"/>
            </w:pPr>
          </w:p>
        </w:tc>
        <w:tc>
          <w:tcPr>
            <w:tcW w:w="1417" w:type="dxa"/>
          </w:tcPr>
          <w:p w:rsidR="007459B9" w:rsidRDefault="007459B9">
            <w:pPr>
              <w:pStyle w:val="ConsPlusNormal"/>
              <w:jc w:val="center"/>
            </w:pPr>
            <w:r>
              <w:t>Реализованные меры по устранению выявленных недостатков</w:t>
            </w:r>
          </w:p>
        </w:tc>
        <w:tc>
          <w:tcPr>
            <w:tcW w:w="907" w:type="dxa"/>
          </w:tcPr>
          <w:p w:rsidR="007459B9" w:rsidRDefault="007459B9">
            <w:pPr>
              <w:pStyle w:val="ConsPlusNormal"/>
              <w:jc w:val="center"/>
            </w:pPr>
            <w:r>
              <w:t xml:space="preserve">Фактический срок реализации </w:t>
            </w:r>
            <w:hyperlink w:anchor="P1174">
              <w:r>
                <w:rPr>
                  <w:color w:val="0000FF"/>
                </w:rPr>
                <w:t>&lt;21&gt;</w:t>
              </w:r>
            </w:hyperlink>
          </w:p>
        </w:tc>
      </w:tr>
      <w:tr w:rsidR="007459B9">
        <w:tc>
          <w:tcPr>
            <w:tcW w:w="9047" w:type="dxa"/>
            <w:gridSpan w:val="7"/>
          </w:tcPr>
          <w:p w:rsidR="007459B9" w:rsidRDefault="007459B9">
            <w:pPr>
              <w:pStyle w:val="ConsPlusNormal"/>
              <w:jc w:val="center"/>
              <w:outlineLvl w:val="2"/>
            </w:pPr>
            <w:r>
              <w:t>I. Открытость и доступность информации об организации, осуществляющей образовательную деятельность</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II. Комфортность условий, в которых осуществляется образовательная деятельность</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III. Доступность услуг для инвалидов</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IV. Доброжелательность, вежливость работников организации</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r w:rsidR="007459B9">
        <w:tc>
          <w:tcPr>
            <w:tcW w:w="9047" w:type="dxa"/>
            <w:gridSpan w:val="7"/>
          </w:tcPr>
          <w:p w:rsidR="007459B9" w:rsidRDefault="007459B9">
            <w:pPr>
              <w:pStyle w:val="ConsPlusNormal"/>
              <w:jc w:val="center"/>
              <w:outlineLvl w:val="2"/>
            </w:pPr>
            <w:r>
              <w:t>V. Удовлетворенность условиями ведения образовательной деятельности организацией</w:t>
            </w:r>
          </w:p>
        </w:tc>
      </w:tr>
      <w:tr w:rsidR="007459B9">
        <w:tc>
          <w:tcPr>
            <w:tcW w:w="600" w:type="dxa"/>
          </w:tcPr>
          <w:p w:rsidR="007459B9" w:rsidRDefault="007459B9">
            <w:pPr>
              <w:pStyle w:val="ConsPlusNormal"/>
            </w:pPr>
          </w:p>
        </w:tc>
        <w:tc>
          <w:tcPr>
            <w:tcW w:w="1814" w:type="dxa"/>
          </w:tcPr>
          <w:p w:rsidR="007459B9" w:rsidRDefault="007459B9">
            <w:pPr>
              <w:pStyle w:val="ConsPlusNormal"/>
            </w:pPr>
          </w:p>
        </w:tc>
        <w:tc>
          <w:tcPr>
            <w:tcW w:w="2268" w:type="dxa"/>
          </w:tcPr>
          <w:p w:rsidR="007459B9" w:rsidRDefault="007459B9">
            <w:pPr>
              <w:pStyle w:val="ConsPlusNormal"/>
            </w:pPr>
          </w:p>
        </w:tc>
        <w:tc>
          <w:tcPr>
            <w:tcW w:w="794" w:type="dxa"/>
          </w:tcPr>
          <w:p w:rsidR="007459B9" w:rsidRDefault="007459B9">
            <w:pPr>
              <w:pStyle w:val="ConsPlusNormal"/>
            </w:pPr>
          </w:p>
        </w:tc>
        <w:tc>
          <w:tcPr>
            <w:tcW w:w="1247" w:type="dxa"/>
          </w:tcPr>
          <w:p w:rsidR="007459B9" w:rsidRDefault="007459B9">
            <w:pPr>
              <w:pStyle w:val="ConsPlusNormal"/>
            </w:pPr>
          </w:p>
        </w:tc>
        <w:tc>
          <w:tcPr>
            <w:tcW w:w="1417" w:type="dxa"/>
          </w:tcPr>
          <w:p w:rsidR="007459B9" w:rsidRDefault="007459B9">
            <w:pPr>
              <w:pStyle w:val="ConsPlusNormal"/>
            </w:pPr>
          </w:p>
        </w:tc>
        <w:tc>
          <w:tcPr>
            <w:tcW w:w="907" w:type="dxa"/>
          </w:tcPr>
          <w:p w:rsidR="007459B9" w:rsidRDefault="007459B9">
            <w:pPr>
              <w:pStyle w:val="ConsPlusNormal"/>
            </w:pPr>
          </w:p>
        </w:tc>
      </w:tr>
    </w:tbl>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22" w:name="P1170"/>
      <w:bookmarkEnd w:id="22"/>
      <w:r>
        <w:t>&lt;17&gt; Дата утверждения указывается в формате ДД.ММ.ГГГГ. (пример - 10 января 2023 г.).</w:t>
      </w:r>
    </w:p>
    <w:p w:rsidR="007459B9" w:rsidRDefault="007459B9">
      <w:pPr>
        <w:pStyle w:val="ConsPlusNormal"/>
        <w:spacing w:before="220"/>
        <w:ind w:firstLine="540"/>
        <w:jc w:val="both"/>
      </w:pPr>
      <w:bookmarkStart w:id="23" w:name="P1171"/>
      <w:bookmarkEnd w:id="23"/>
      <w:r>
        <w:t xml:space="preserve">&lt;18&gt; </w:t>
      </w:r>
      <w:hyperlink r:id="rId137">
        <w:r>
          <w:rPr>
            <w:color w:val="0000FF"/>
          </w:rPr>
          <w:t>Форма</w:t>
        </w:r>
      </w:hyperlink>
      <w:r>
        <w:t xml:space="preserve"> Плана по устранению недостатков утверждена постановлением Правительства </w:t>
      </w:r>
      <w:r>
        <w:lastRenderedPageBreak/>
        <w:t>Российской Федерации от 17 апреля 2018 г. N 457.</w:t>
      </w:r>
    </w:p>
    <w:p w:rsidR="007459B9" w:rsidRDefault="007459B9">
      <w:pPr>
        <w:pStyle w:val="ConsPlusNormal"/>
        <w:spacing w:before="220"/>
        <w:ind w:firstLine="540"/>
        <w:jc w:val="both"/>
      </w:pPr>
      <w:bookmarkStart w:id="24" w:name="P1172"/>
      <w:bookmarkEnd w:id="24"/>
      <w:r>
        <w:t>&lt;19&gt; Плановый срок реализации мероприятия указывается в формате ДД.ММ.ГГГГ.</w:t>
      </w:r>
    </w:p>
    <w:p w:rsidR="007459B9" w:rsidRDefault="007459B9">
      <w:pPr>
        <w:pStyle w:val="ConsPlusNormal"/>
        <w:spacing w:before="220"/>
        <w:ind w:firstLine="540"/>
        <w:jc w:val="both"/>
      </w:pPr>
      <w:bookmarkStart w:id="25" w:name="P1173"/>
      <w:bookmarkEnd w:id="25"/>
      <w:r>
        <w:t>&lt;20&gt; Столбцы заполняются по мере исполнения мероприятий утвержденного Плана.</w:t>
      </w:r>
    </w:p>
    <w:p w:rsidR="007459B9" w:rsidRDefault="007459B9">
      <w:pPr>
        <w:pStyle w:val="ConsPlusNormal"/>
        <w:spacing w:before="220"/>
        <w:ind w:firstLine="540"/>
        <w:jc w:val="both"/>
      </w:pPr>
      <w:bookmarkStart w:id="26" w:name="P1174"/>
      <w:bookmarkEnd w:id="26"/>
      <w:r>
        <w:t>&lt;21&gt; Фактический срок реализации мероприятия указывается в формате ДД.ММ.ГГГГ.</w:t>
      </w: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both"/>
      </w:pPr>
    </w:p>
    <w:p w:rsidR="007459B9" w:rsidRDefault="007459B9">
      <w:pPr>
        <w:pStyle w:val="ConsPlusNormal"/>
        <w:jc w:val="right"/>
        <w:outlineLvl w:val="1"/>
      </w:pPr>
      <w:r>
        <w:t>Приложение N 3</w:t>
      </w:r>
    </w:p>
    <w:p w:rsidR="007459B9" w:rsidRDefault="007459B9">
      <w:pPr>
        <w:pStyle w:val="ConsPlusNormal"/>
        <w:jc w:val="both"/>
      </w:pPr>
    </w:p>
    <w:p w:rsidR="007459B9" w:rsidRDefault="007459B9">
      <w:pPr>
        <w:pStyle w:val="ConsPlusNormal"/>
        <w:jc w:val="center"/>
      </w:pPr>
      <w:bookmarkStart w:id="27" w:name="P1182"/>
      <w:bookmarkEnd w:id="27"/>
      <w:r>
        <w:t xml:space="preserve">Типовая анкета </w:t>
      </w:r>
      <w:hyperlink w:anchor="P1286">
        <w:r>
          <w:rPr>
            <w:color w:val="0000FF"/>
          </w:rPr>
          <w:t>&lt;22&gt;</w:t>
        </w:r>
      </w:hyperlink>
    </w:p>
    <w:p w:rsidR="007459B9" w:rsidRDefault="007459B9">
      <w:pPr>
        <w:pStyle w:val="ConsPlusNormal"/>
        <w:jc w:val="center"/>
      </w:pPr>
      <w:r>
        <w:t>для опроса получателей услуг о качестве условий</w:t>
      </w:r>
    </w:p>
    <w:p w:rsidR="007459B9" w:rsidRDefault="007459B9">
      <w:pPr>
        <w:pStyle w:val="ConsPlusNormal"/>
        <w:jc w:val="center"/>
      </w:pPr>
      <w:r>
        <w:t>осуществления образовательной деятельности организациями,</w:t>
      </w:r>
    </w:p>
    <w:p w:rsidR="007459B9" w:rsidRDefault="007459B9">
      <w:pPr>
        <w:pStyle w:val="ConsPlusNormal"/>
        <w:jc w:val="center"/>
      </w:pPr>
      <w:r>
        <w:t>осуществляющими образовательную деятельность по основным</w:t>
      </w:r>
    </w:p>
    <w:p w:rsidR="007459B9" w:rsidRDefault="007459B9">
      <w:pPr>
        <w:pStyle w:val="ConsPlusNormal"/>
        <w:jc w:val="center"/>
      </w:pPr>
      <w:r>
        <w:t>общеобразовательным программам, образовательным программам</w:t>
      </w:r>
    </w:p>
    <w:p w:rsidR="007459B9" w:rsidRDefault="007459B9">
      <w:pPr>
        <w:pStyle w:val="ConsPlusNormal"/>
        <w:jc w:val="center"/>
      </w:pPr>
      <w:r>
        <w:t>среднего профессионального образования, основным программам</w:t>
      </w:r>
    </w:p>
    <w:p w:rsidR="007459B9" w:rsidRDefault="007459B9">
      <w:pPr>
        <w:pStyle w:val="ConsPlusNormal"/>
        <w:jc w:val="center"/>
      </w:pPr>
      <w:r>
        <w:t>профессионального обучения, дополнительным</w:t>
      </w:r>
    </w:p>
    <w:p w:rsidR="007459B9" w:rsidRDefault="007459B9">
      <w:pPr>
        <w:pStyle w:val="ConsPlusNormal"/>
        <w:jc w:val="center"/>
      </w:pPr>
      <w:r>
        <w:t>общеобразовательным программам</w:t>
      </w:r>
    </w:p>
    <w:p w:rsidR="007459B9" w:rsidRDefault="007459B9">
      <w:pPr>
        <w:pStyle w:val="ConsPlusNormal"/>
        <w:jc w:val="both"/>
      </w:pPr>
    </w:p>
    <w:p w:rsidR="007459B9" w:rsidRDefault="007459B9">
      <w:pPr>
        <w:pStyle w:val="ConsPlusNormal"/>
        <w:jc w:val="center"/>
      </w:pPr>
      <w:r>
        <w:t>Уважаемый участник опроса!</w:t>
      </w:r>
    </w:p>
    <w:p w:rsidR="007459B9" w:rsidRDefault="007459B9">
      <w:pPr>
        <w:pStyle w:val="ConsPlusNormal"/>
        <w:jc w:val="both"/>
      </w:pPr>
    </w:p>
    <w:p w:rsidR="007459B9" w:rsidRDefault="007459B9">
      <w:pPr>
        <w:pStyle w:val="ConsPlusNormal"/>
        <w:ind w:firstLine="540"/>
        <w:jc w:val="both"/>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459B9" w:rsidRDefault="007459B9">
      <w:pPr>
        <w:pStyle w:val="ConsPlusNormal"/>
        <w:spacing w:before="22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7459B9" w:rsidRDefault="007459B9">
      <w:pPr>
        <w:pStyle w:val="ConsPlusNormal"/>
        <w:spacing w:before="22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7459B9" w:rsidRDefault="007459B9">
      <w:pPr>
        <w:pStyle w:val="ConsPlusNormal"/>
        <w:spacing w:before="220"/>
        <w:ind w:firstLine="540"/>
        <w:jc w:val="both"/>
      </w:pPr>
      <w:r>
        <w:t>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w:t>
      </w:r>
    </w:p>
    <w:p w:rsidR="007459B9" w:rsidRDefault="007459B9">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7459B9" w:rsidRDefault="007459B9">
      <w:pPr>
        <w:pStyle w:val="ConsPlusNormal"/>
        <w:spacing w:before="220"/>
        <w:ind w:firstLine="540"/>
        <w:jc w:val="both"/>
      </w:pPr>
      <w:r>
        <w:t>Конфиденциальность высказанного Вами мнения о качестве условий оказания образовательных услуг образовательными организациями гарантируется.</w:t>
      </w:r>
    </w:p>
    <w:p w:rsidR="007459B9" w:rsidRDefault="007459B9">
      <w:pPr>
        <w:pStyle w:val="ConsPlusNormal"/>
        <w:jc w:val="both"/>
      </w:pPr>
    </w:p>
    <w:p w:rsidR="007459B9" w:rsidRDefault="007459B9">
      <w:pPr>
        <w:pStyle w:val="ConsPlusNormal"/>
        <w:jc w:val="both"/>
      </w:pPr>
      <w:r>
        <w:t>Выберите категорию получателя образовательных услуг, к которой Вы относитесь (можно выбрать только одну):</w:t>
      </w:r>
    </w:p>
    <w:p w:rsidR="007459B9" w:rsidRDefault="007459B9">
      <w:pPr>
        <w:pStyle w:val="ConsPlusNormal"/>
        <w:spacing w:before="220"/>
        <w:ind w:firstLine="540"/>
        <w:jc w:val="both"/>
      </w:pPr>
      <w:r>
        <w:t>Обучающийся;</w:t>
      </w:r>
    </w:p>
    <w:p w:rsidR="007459B9" w:rsidRDefault="007459B9">
      <w:pPr>
        <w:pStyle w:val="ConsPlusNormal"/>
        <w:spacing w:before="220"/>
        <w:ind w:firstLine="540"/>
        <w:jc w:val="both"/>
      </w:pPr>
      <w:r>
        <w:t>Родитель (законный представитель) обучающегося;</w:t>
      </w:r>
    </w:p>
    <w:p w:rsidR="007459B9" w:rsidRDefault="007459B9">
      <w:pPr>
        <w:pStyle w:val="ConsPlusNormal"/>
        <w:spacing w:before="220"/>
        <w:ind w:firstLine="540"/>
        <w:jc w:val="both"/>
      </w:pPr>
      <w:r>
        <w:lastRenderedPageBreak/>
        <w:t>Воспитанник детского дома.</w:t>
      </w:r>
    </w:p>
    <w:p w:rsidR="007459B9" w:rsidRDefault="007459B9">
      <w:pPr>
        <w:pStyle w:val="ConsPlusNormal"/>
        <w:jc w:val="both"/>
      </w:pPr>
    </w:p>
    <w:p w:rsidR="007459B9" w:rsidRDefault="007459B9">
      <w:pPr>
        <w:pStyle w:val="ConsPlusNormal"/>
        <w:ind w:firstLine="540"/>
        <w:jc w:val="both"/>
      </w:pPr>
      <w:r>
        <w:t>Если Вы выбрали категории "Обучающийся" и "Воспитанник детского дома", подтвердите, что Вам больше 14 лет:</w:t>
      </w:r>
    </w:p>
    <w:p w:rsidR="007459B9" w:rsidRDefault="007459B9">
      <w:pPr>
        <w:pStyle w:val="ConsPlusNormal"/>
        <w:spacing w:before="220"/>
        <w:ind w:firstLine="540"/>
        <w:jc w:val="both"/>
      </w:pPr>
      <w:r>
        <w:t>Да (анкета будет принята в обработку)</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17">
        <w:r>
          <w:rPr>
            <w:color w:val="0000FF"/>
          </w:rPr>
          <w:t>вопросу 3</w:t>
        </w:r>
      </w:hyperlink>
      <w:r>
        <w:t>)</w:t>
      </w:r>
    </w:p>
    <w:p w:rsidR="007459B9" w:rsidRDefault="007459B9">
      <w:pPr>
        <w:pStyle w:val="ConsPlusNormal"/>
        <w:jc w:val="both"/>
      </w:pPr>
    </w:p>
    <w:p w:rsidR="007459B9" w:rsidRDefault="007459B9">
      <w:pPr>
        <w:pStyle w:val="ConsPlusNormal"/>
        <w:jc w:val="both"/>
      </w:pPr>
      <w: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28" w:name="P1217"/>
      <w:bookmarkEnd w:id="28"/>
      <w:r>
        <w:t>3. Пользовались ли Вы официальным сайтом образовательной организации, чтобы получить информацию о ее деятельности?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25">
        <w:r>
          <w:rPr>
            <w:color w:val="0000FF"/>
          </w:rPr>
          <w:t>вопросу 5</w:t>
        </w:r>
      </w:hyperlink>
      <w:r>
        <w:t>)</w:t>
      </w:r>
    </w:p>
    <w:p w:rsidR="007459B9" w:rsidRDefault="007459B9">
      <w:pPr>
        <w:pStyle w:val="ConsPlusNormal"/>
        <w:jc w:val="both"/>
      </w:pPr>
    </w:p>
    <w:p w:rsidR="007459B9" w:rsidRDefault="007459B9">
      <w:pPr>
        <w:pStyle w:val="ConsPlusNormal"/>
        <w:jc w:val="both"/>
      </w:pPr>
      <w: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29" w:name="P1225"/>
      <w:bookmarkEnd w:id="29"/>
      <w:r>
        <w:t>5.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6. Имеете ли Вы (или лицо, представителем которого Вы являетесь) установленную группу инвалидности?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37">
        <w:r>
          <w:rPr>
            <w:color w:val="0000FF"/>
          </w:rPr>
          <w:t>вопросу 8</w:t>
        </w:r>
      </w:hyperlink>
      <w:r>
        <w:t>)</w:t>
      </w:r>
    </w:p>
    <w:p w:rsidR="007459B9" w:rsidRDefault="007459B9">
      <w:pPr>
        <w:pStyle w:val="ConsPlusNormal"/>
        <w:jc w:val="both"/>
      </w:pPr>
    </w:p>
    <w:p w:rsidR="007459B9" w:rsidRDefault="007459B9">
      <w:pPr>
        <w:pStyle w:val="ConsPlusNormal"/>
        <w:jc w:val="both"/>
      </w:pPr>
      <w:r>
        <w:lastRenderedPageBreak/>
        <w:t>7. Удовлетворены ли Вы доступностью предоставления образовательных услуг для инвалидов в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30" w:name="P1237"/>
      <w:bookmarkEnd w:id="30"/>
      <w: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9.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 xml:space="preserve">Нет (переход к </w:t>
      </w:r>
      <w:hyperlink w:anchor="P1253">
        <w:r>
          <w:rPr>
            <w:color w:val="0000FF"/>
          </w:rPr>
          <w:t>вопросу 12</w:t>
        </w:r>
      </w:hyperlink>
      <w:r>
        <w:t>)</w:t>
      </w:r>
    </w:p>
    <w:p w:rsidR="007459B9" w:rsidRDefault="007459B9">
      <w:pPr>
        <w:pStyle w:val="ConsPlusNormal"/>
        <w:jc w:val="both"/>
      </w:pPr>
    </w:p>
    <w:p w:rsidR="007459B9" w:rsidRDefault="007459B9">
      <w:pPr>
        <w:pStyle w:val="ConsPlusNormal"/>
        <w:jc w:val="both"/>
      </w:pPr>
      <w:r>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31" w:name="P1253"/>
      <w:bookmarkEnd w:id="31"/>
      <w: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должен быть доступен (задан) для категории получателей образовательных услуг "Воспитанник детского дома")</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bookmarkStart w:id="32" w:name="P1257"/>
      <w:bookmarkEnd w:id="32"/>
      <w:r>
        <w:t xml:space="preserve">13.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t>инфоматов</w:t>
      </w:r>
      <w:proofErr w:type="spellEnd"/>
      <w:r>
        <w:t xml:space="preserve"> и прочие)? (вопрос не должен быть доступен </w:t>
      </w:r>
      <w:r>
        <w:lastRenderedPageBreak/>
        <w:t>(задан) для категории получателей образовательных услуг "Воспитанник детского дома")</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14. Удовлетворены ли Вы в целом условиями оказания образовательных услуг в образовательной организации?</w:t>
      </w:r>
    </w:p>
    <w:p w:rsidR="007459B9" w:rsidRDefault="007459B9">
      <w:pPr>
        <w:pStyle w:val="ConsPlusNormal"/>
        <w:spacing w:before="220"/>
        <w:ind w:firstLine="540"/>
        <w:jc w:val="both"/>
      </w:pPr>
      <w:r>
        <w:t>Да</w:t>
      </w:r>
    </w:p>
    <w:p w:rsidR="007459B9" w:rsidRDefault="007459B9">
      <w:pPr>
        <w:pStyle w:val="ConsPlusNormal"/>
        <w:spacing w:before="220"/>
        <w:ind w:firstLine="540"/>
        <w:jc w:val="both"/>
      </w:pPr>
      <w:r>
        <w:t>Нет</w:t>
      </w:r>
    </w:p>
    <w:p w:rsidR="007459B9" w:rsidRDefault="007459B9">
      <w:pPr>
        <w:pStyle w:val="ConsPlusNormal"/>
        <w:jc w:val="both"/>
      </w:pPr>
    </w:p>
    <w:p w:rsidR="007459B9" w:rsidRDefault="007459B9">
      <w:pPr>
        <w:pStyle w:val="ConsPlusNormal"/>
        <w:jc w:val="both"/>
      </w:pPr>
      <w:r>
        <w:t>15. Ваши предложения по улучшению условий оказания образовательных услуг в данной образовательной организации:</w:t>
      </w:r>
    </w:p>
    <w:p w:rsidR="007459B9" w:rsidRDefault="007459B9">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7459B9">
        <w:tc>
          <w:tcPr>
            <w:tcW w:w="9071" w:type="dxa"/>
            <w:tcBorders>
              <w:top w:val="nil"/>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r w:rsidR="007459B9">
        <w:tc>
          <w:tcPr>
            <w:tcW w:w="9071" w:type="dxa"/>
            <w:tcBorders>
              <w:left w:val="nil"/>
              <w:right w:val="nil"/>
            </w:tcBorders>
          </w:tcPr>
          <w:p w:rsidR="007459B9" w:rsidRDefault="007459B9">
            <w:pPr>
              <w:pStyle w:val="ConsPlusNormal"/>
            </w:pPr>
          </w:p>
        </w:tc>
      </w:tr>
    </w:tbl>
    <w:p w:rsidR="007459B9" w:rsidRDefault="007459B9">
      <w:pPr>
        <w:pStyle w:val="ConsPlusNormal"/>
        <w:jc w:val="both"/>
      </w:pPr>
    </w:p>
    <w:p w:rsidR="007459B9" w:rsidRDefault="007459B9">
      <w:pPr>
        <w:pStyle w:val="ConsPlusNormal"/>
        <w:ind w:firstLine="540"/>
        <w:jc w:val="both"/>
      </w:pPr>
      <w:r>
        <w:t>Сообщите, пожалуйста, некоторые сведения о себе:</w:t>
      </w:r>
    </w:p>
    <w:p w:rsidR="007459B9" w:rsidRDefault="007459B9">
      <w:pPr>
        <w:pStyle w:val="ConsPlusNormal"/>
        <w:jc w:val="both"/>
      </w:pPr>
    </w:p>
    <w:p w:rsidR="007459B9" w:rsidRDefault="007459B9">
      <w:pPr>
        <w:pStyle w:val="ConsPlusNormal"/>
        <w:jc w:val="both"/>
      </w:pPr>
      <w:r>
        <w:t>17. Ваш пол</w:t>
      </w:r>
    </w:p>
    <w:p w:rsidR="007459B9" w:rsidRDefault="007459B9">
      <w:pPr>
        <w:pStyle w:val="ConsPlusNormal"/>
        <w:spacing w:before="220"/>
        <w:ind w:firstLine="540"/>
        <w:jc w:val="both"/>
      </w:pPr>
      <w:r>
        <w:t>Мужской</w:t>
      </w:r>
    </w:p>
    <w:p w:rsidR="007459B9" w:rsidRDefault="007459B9">
      <w:pPr>
        <w:pStyle w:val="ConsPlusNormal"/>
        <w:spacing w:before="220"/>
        <w:ind w:firstLine="540"/>
        <w:jc w:val="both"/>
      </w:pPr>
      <w:r>
        <w:t>Женский</w:t>
      </w:r>
    </w:p>
    <w:p w:rsidR="007459B9" w:rsidRDefault="007459B9">
      <w:pPr>
        <w:pStyle w:val="ConsPlusNormal"/>
        <w:jc w:val="both"/>
      </w:pPr>
    </w:p>
    <w:p w:rsidR="007459B9" w:rsidRDefault="007459B9">
      <w:pPr>
        <w:pStyle w:val="ConsPlusNormal"/>
        <w:jc w:val="both"/>
      </w:pPr>
      <w:r>
        <w:t>18. Ваш возраст ________ (укажите, сколько Вам полных лет)</w:t>
      </w:r>
    </w:p>
    <w:p w:rsidR="007459B9" w:rsidRDefault="007459B9">
      <w:pPr>
        <w:pStyle w:val="ConsPlusNormal"/>
        <w:jc w:val="both"/>
      </w:pPr>
    </w:p>
    <w:p w:rsidR="007459B9" w:rsidRDefault="007459B9">
      <w:pPr>
        <w:pStyle w:val="ConsPlusNormal"/>
        <w:jc w:val="center"/>
      </w:pPr>
      <w:r>
        <w:t>Благодарим Вас за участие в опросе!</w:t>
      </w:r>
    </w:p>
    <w:p w:rsidR="007459B9" w:rsidRDefault="007459B9">
      <w:pPr>
        <w:pStyle w:val="ConsPlusNormal"/>
        <w:jc w:val="both"/>
      </w:pPr>
    </w:p>
    <w:p w:rsidR="007459B9" w:rsidRDefault="007459B9">
      <w:pPr>
        <w:pStyle w:val="ConsPlusNormal"/>
        <w:ind w:firstLine="540"/>
        <w:jc w:val="both"/>
      </w:pPr>
      <w:r>
        <w:t>--------------------------------</w:t>
      </w:r>
    </w:p>
    <w:p w:rsidR="007459B9" w:rsidRDefault="007459B9">
      <w:pPr>
        <w:pStyle w:val="ConsPlusNormal"/>
        <w:spacing w:before="220"/>
        <w:ind w:firstLine="540"/>
        <w:jc w:val="both"/>
      </w:pPr>
      <w:bookmarkStart w:id="33" w:name="P1286"/>
      <w:bookmarkEnd w:id="33"/>
      <w:r>
        <w:t xml:space="preserve">&lt;22&gt; Согласно </w:t>
      </w:r>
      <w:hyperlink r:id="rId138">
        <w:r>
          <w:rPr>
            <w:color w:val="0000FF"/>
          </w:rPr>
          <w:t>Методике</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rsidR="007459B9" w:rsidRDefault="007459B9">
      <w:pPr>
        <w:pStyle w:val="ConsPlusNormal"/>
        <w:jc w:val="both"/>
      </w:pPr>
    </w:p>
    <w:p w:rsidR="007459B9" w:rsidRDefault="007459B9">
      <w:pPr>
        <w:pStyle w:val="ConsPlusNormal"/>
        <w:jc w:val="both"/>
      </w:pPr>
    </w:p>
    <w:p w:rsidR="007459B9" w:rsidRDefault="007459B9">
      <w:pPr>
        <w:pStyle w:val="ConsPlusNormal"/>
        <w:pBdr>
          <w:bottom w:val="single" w:sz="6" w:space="0" w:color="auto"/>
        </w:pBdr>
        <w:spacing w:before="100" w:after="100"/>
        <w:jc w:val="both"/>
        <w:rPr>
          <w:sz w:val="2"/>
          <w:szCs w:val="2"/>
        </w:rPr>
      </w:pPr>
    </w:p>
    <w:p w:rsidR="00170040" w:rsidRDefault="00170040"/>
    <w:sectPr w:rsidR="00170040" w:rsidSect="00B2790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9B9"/>
    <w:rsid w:val="000A3D09"/>
    <w:rsid w:val="00170040"/>
    <w:rsid w:val="001A65AE"/>
    <w:rsid w:val="003000A2"/>
    <w:rsid w:val="005A3C04"/>
    <w:rsid w:val="007459B9"/>
    <w:rsid w:val="00B27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9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5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59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59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5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59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59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59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5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59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B540D53ABE21C72DE75B537137E7CA664295E681EA09E07F1D0451B948441C2FA093CC91656642F70F5F247A77dCM" TargetMode="External"/><Relationship Id="rId117" Type="http://schemas.openxmlformats.org/officeDocument/2006/relationships/hyperlink" Target="consultantplus://offline/ref=FEB540D53ABE21C72DE75B537137E7CA614999EA8CE509E07F1D0451B948441C2FA093CC91656642F70F5F247A77dCM" TargetMode="External"/><Relationship Id="rId21" Type="http://schemas.openxmlformats.org/officeDocument/2006/relationships/hyperlink" Target="consultantplus://offline/ref=FEB540D53ABE21C72DE75B537137E7CA664A94EB86E509E07F1D0451B948441C2FA093CC91656642F70F5F247A77dCM" TargetMode="External"/><Relationship Id="rId42" Type="http://schemas.openxmlformats.org/officeDocument/2006/relationships/hyperlink" Target="consultantplus://offline/ref=FEB540D53ABE21C72DE75B537137E7CA614E9CE286E209E07F1D0451B948441C3DA0CBC299692C13B64450257F610104327AE4B47Cd5M" TargetMode="External"/><Relationship Id="rId47" Type="http://schemas.openxmlformats.org/officeDocument/2006/relationships/hyperlink" Target="consultantplus://offline/ref=FEB540D53ABE21C72DE75B537137E7CA664B9DE78CEA09E07F1D0451B948441C3DA0CBC090627843F41A09753C2A0C002B66E4B3D8F03AB97FdCM" TargetMode="External"/><Relationship Id="rId63" Type="http://schemas.openxmlformats.org/officeDocument/2006/relationships/hyperlink" Target="consultantplus://offline/ref=FEB540D53ABE21C72DE75B537137E7CA66489FE683E109E07F1D0451B948441C3DA0CBC090627843F61A09753C2A0C002B66E4B3D8F03AB97FdCM" TargetMode="External"/><Relationship Id="rId68" Type="http://schemas.openxmlformats.org/officeDocument/2006/relationships/hyperlink" Target="consultantplus://offline/ref=FEB540D53ABE21C72DE75B537137E7CA66489FE683E109E07F1D0451B948441C3DA0CBC090627843F61A09753C2A0C002B66E4B3D8F03AB97FdCM" TargetMode="External"/><Relationship Id="rId84" Type="http://schemas.openxmlformats.org/officeDocument/2006/relationships/hyperlink" Target="consultantplus://offline/ref=FEB540D53ABE21C72DE75B537137E7CA674A98E086EA09E07F1D0451B948441C2FA093CC91656642F70F5F247A77dCM" TargetMode="External"/><Relationship Id="rId89" Type="http://schemas.openxmlformats.org/officeDocument/2006/relationships/hyperlink" Target="consultantplus://offline/ref=FEB540D53ABE21C72DE75B537137E7CA66489FE683E109E07F1D0451B948441C3DA0CBC090627841F61A09753C2A0C002B66E4B3D8F03AB97FdCM" TargetMode="External"/><Relationship Id="rId112" Type="http://schemas.openxmlformats.org/officeDocument/2006/relationships/hyperlink" Target="consultantplus://offline/ref=FEB540D53ABE21C72DE75B537137E7CA614999EA8CE509E07F1D0451B948441C2FA093CC91656642F70F5F247A77dCM" TargetMode="External"/><Relationship Id="rId133" Type="http://schemas.openxmlformats.org/officeDocument/2006/relationships/hyperlink" Target="consultantplus://offline/ref=FEB540D53ABE21C72DE75B537137E7CA614B95E080E209E07F1D0451B948441C3DA0CBC090627E4BF31A09753C2A0C002B66E4B3D8F03AB97FdCM" TargetMode="External"/><Relationship Id="rId138" Type="http://schemas.openxmlformats.org/officeDocument/2006/relationships/hyperlink" Target="consultantplus://offline/ref=FEB540D53ABE21C72DE75B537137E7CA664B9DE78CEA09E07F1D0451B948441C3DA0CBC090627842FB1A09753C2A0C002B66E4B3D8F03AB97FdCM" TargetMode="External"/><Relationship Id="rId16" Type="http://schemas.openxmlformats.org/officeDocument/2006/relationships/hyperlink" Target="consultantplus://offline/ref=FEB540D53ABE21C72DE75B537137E7CA61489CEA84E309E07F1D0451B948441C2FA093CC91656642F70F5F247A77dCM" TargetMode="External"/><Relationship Id="rId107" Type="http://schemas.openxmlformats.org/officeDocument/2006/relationships/hyperlink" Target="consultantplus://offline/ref=FEB540D53ABE21C72DE75B537137E7CA614999EA8CE509E07F1D0451B948441C2FA093CC91656642F70F5F247A77dCM" TargetMode="External"/><Relationship Id="rId11" Type="http://schemas.openxmlformats.org/officeDocument/2006/relationships/hyperlink" Target="consultantplus://offline/ref=FEB540D53ABE21C72DE75B537137E7CA66489FE683E109E07F1D0451B948441C3DA0CBC090627843F21A09753C2A0C002B66E4B3D8F03AB97FdCM" TargetMode="External"/><Relationship Id="rId32" Type="http://schemas.openxmlformats.org/officeDocument/2006/relationships/hyperlink" Target="consultantplus://offline/ref=FEB540D53ABE21C72DE75B537137E7CA614E9CE286E209E07F1D0451B948441C3DA0CBC494617316A355082979781F012966E6B6C47Fd1M" TargetMode="External"/><Relationship Id="rId37" Type="http://schemas.openxmlformats.org/officeDocument/2006/relationships/hyperlink" Target="consultantplus://offline/ref=FEB540D53ABE21C72DE75B537137E7CA67429AE283E309E07F1D0451B948441C3DA0CBC090627843FB1A09753C2A0C002B66E4B3D8F03AB97FdCM" TargetMode="External"/><Relationship Id="rId53" Type="http://schemas.openxmlformats.org/officeDocument/2006/relationships/hyperlink" Target="consultantplus://offline/ref=FEB540D53ABE21C72DE75B537137E7CA66499CE182E309E07F1D0451B948441C3DA0CBC090627843F41A09753C2A0C002B66E4B3D8F03AB97FdCM" TargetMode="External"/><Relationship Id="rId58" Type="http://schemas.openxmlformats.org/officeDocument/2006/relationships/hyperlink" Target="consultantplus://offline/ref=FEB540D53ABE21C72DE75B537137E7CA66499CE182E309E07F1D0451B948441C3DA0CBC090627B40F41A09753C2A0C002B66E4B3D8F03AB97FdCM" TargetMode="External"/><Relationship Id="rId74" Type="http://schemas.openxmlformats.org/officeDocument/2006/relationships/hyperlink" Target="consultantplus://offline/ref=FEB540D53ABE21C72DE75B537137E7CA66489FE683E109E07F1D0451B948441C3DA0CBC090627840F71A09753C2A0C002B66E4B3D8F03AB97FdCM" TargetMode="External"/><Relationship Id="rId79" Type="http://schemas.openxmlformats.org/officeDocument/2006/relationships/hyperlink" Target="consultantplus://offline/ref=FEB540D53ABE21C72DE75B537137E7CA66489FE683E109E07F1D0451B948441C3DA0CBC090627840F71A09753C2A0C002B66E4B3D8F03AB97FdCM" TargetMode="External"/><Relationship Id="rId102" Type="http://schemas.openxmlformats.org/officeDocument/2006/relationships/hyperlink" Target="consultantplus://offline/ref=FEB540D53ABE21C72DE75B537137E7CA66489FE683E109E07F1D0451B948441C3DA0CBC090627847F21A09753C2A0C002B66E4B3D8F03AB97FdCM" TargetMode="External"/><Relationship Id="rId123" Type="http://schemas.openxmlformats.org/officeDocument/2006/relationships/hyperlink" Target="consultantplus://offline/ref=FEB540D53ABE21C72DE75B537137E7CA66489FE683E109E07F1D0451B948441C3DA0CBC090627843F61A09753C2A0C002B66E4B3D8F03AB97FdCM" TargetMode="External"/><Relationship Id="rId128" Type="http://schemas.openxmlformats.org/officeDocument/2006/relationships/hyperlink" Target="consultantplus://offline/ref=FEB540D53ABE21C72DE75B537137E7CA614E9AE38CEA09E07F1D0451B948441C3DA0CBC090627A47F01A09753C2A0C002B66E4B3D8F03AB97FdCM" TargetMode="External"/><Relationship Id="rId5" Type="http://schemas.openxmlformats.org/officeDocument/2006/relationships/hyperlink" Target="consultantplus://offline/ref=FEB540D53ABE21C72DE75B537137E7CA66489FE683E109E07F1D0451B948441C2FA093CC91656642F70F5F247A77dCM" TargetMode="External"/><Relationship Id="rId90" Type="http://schemas.openxmlformats.org/officeDocument/2006/relationships/hyperlink" Target="consultantplus://offline/ref=FEB540D53ABE21C72DE75B537137E7CA66489FE683E109E07F1D0451B948441C3DA0CBC090627841F61A09753C2A0C002B66E4B3D8F03AB97FdCM" TargetMode="External"/><Relationship Id="rId95" Type="http://schemas.openxmlformats.org/officeDocument/2006/relationships/image" Target="media/image6.wmf"/><Relationship Id="rId22" Type="http://schemas.openxmlformats.org/officeDocument/2006/relationships/hyperlink" Target="consultantplus://offline/ref=FEB540D53ABE21C72DE75B537137E7CA664B9DE78CEA09E07F1D0451B948441C3DA0CBC090627842FB1A09753C2A0C002B66E4B3D8F03AB97FdCM" TargetMode="External"/><Relationship Id="rId27" Type="http://schemas.openxmlformats.org/officeDocument/2006/relationships/hyperlink" Target="consultantplus://offline/ref=FEB540D53ABE21C72DE75B537137E7CA664394EB83E409E07F1D0451B948441C2FA093CC91656642F70F5F247A77dCM" TargetMode="External"/><Relationship Id="rId43" Type="http://schemas.openxmlformats.org/officeDocument/2006/relationships/hyperlink" Target="consultantplus://offline/ref=FEB540D53ABE21C72DE75B537137E7CA614E9CE286E209E07F1D0451B948441C3DA0CBC092637316A355082979781F012966E6B6C47Fd1M" TargetMode="External"/><Relationship Id="rId48" Type="http://schemas.openxmlformats.org/officeDocument/2006/relationships/hyperlink" Target="consultantplus://offline/ref=FEB540D53ABE21C72DE75B537137E7CA664B9DE78CEA09E07F1D0451B948441C3DA0CBC090627843F51A09753C2A0C002B66E4B3D8F03AB97FdCM" TargetMode="External"/><Relationship Id="rId64" Type="http://schemas.openxmlformats.org/officeDocument/2006/relationships/hyperlink" Target="consultantplus://offline/ref=FEB540D53ABE21C72DE75B537137E7CA614E9CE286E209E07F1D0451B948441C3DA0CBC090627C43F11A09753C2A0C002B66E4B3D8F03AB97FdCM" TargetMode="External"/><Relationship Id="rId69" Type="http://schemas.openxmlformats.org/officeDocument/2006/relationships/image" Target="media/image1.wmf"/><Relationship Id="rId113" Type="http://schemas.openxmlformats.org/officeDocument/2006/relationships/hyperlink" Target="consultantplus://offline/ref=FEB540D53ABE21C72DE75B537137E7CA614999EA8CE509E07F1D0451B948441C2FA093CC91656642F70F5F247A77dCM" TargetMode="External"/><Relationship Id="rId118" Type="http://schemas.openxmlformats.org/officeDocument/2006/relationships/hyperlink" Target="consultantplus://offline/ref=FEB540D53ABE21C72DE75B537137E7CA664394EB83E409E07F1D0451B948441C3DA0CBC090627844F41A09753C2A0C002B66E4B3D8F03AB97FdCM" TargetMode="External"/><Relationship Id="rId134" Type="http://schemas.openxmlformats.org/officeDocument/2006/relationships/hyperlink" Target="consultantplus://offline/ref=FEB540D53ABE21C72DE75B537137E7CA614994E683E309E07F1D0451B948441C3DA0CBC090627946F41A09753C2A0C002B66E4B3D8F03AB97FdCM" TargetMode="External"/><Relationship Id="rId139" Type="http://schemas.openxmlformats.org/officeDocument/2006/relationships/fontTable" Target="fontTable.xml"/><Relationship Id="rId8" Type="http://schemas.openxmlformats.org/officeDocument/2006/relationships/hyperlink" Target="consultantplus://offline/ref=FEB540D53ABE21C72DE75B537137E7CA664A94EB86E509E07F1D0451B948441C2FA093CC91656642F70F5F247A77dCM" TargetMode="External"/><Relationship Id="rId51" Type="http://schemas.openxmlformats.org/officeDocument/2006/relationships/hyperlink" Target="consultantplus://offline/ref=FEB540D53ABE21C72DE75B537137E7CA614E9AE084EB09E07F1D0451B948441C2FA093CC91656642F70F5F247A77dCM" TargetMode="External"/><Relationship Id="rId72" Type="http://schemas.openxmlformats.org/officeDocument/2006/relationships/hyperlink" Target="consultantplus://offline/ref=FEB540D53ABE21C72DE75B537137E7CA664D9DE78DE609E07F1D0451B948441C3DA0CBC090627846F51A09753C2A0C002B66E4B3D8F03AB97FdCM" TargetMode="External"/><Relationship Id="rId80" Type="http://schemas.openxmlformats.org/officeDocument/2006/relationships/image" Target="media/image3.wmf"/><Relationship Id="rId85" Type="http://schemas.openxmlformats.org/officeDocument/2006/relationships/image" Target="media/image4.wmf"/><Relationship Id="rId93" Type="http://schemas.openxmlformats.org/officeDocument/2006/relationships/hyperlink" Target="consultantplus://offline/ref=FEB540D53ABE21C72DE75B537137E7CA66489FE683E109E07F1D0451B948441C3DA0CBC090627841F41A09753C2A0C002B66E4B3D8F03AB97FdCM" TargetMode="External"/><Relationship Id="rId98" Type="http://schemas.openxmlformats.org/officeDocument/2006/relationships/image" Target="media/image8.wmf"/><Relationship Id="rId121" Type="http://schemas.openxmlformats.org/officeDocument/2006/relationships/hyperlink" Target="consultantplus://offline/ref=FEB540D53ABE21C72DE75B537137E7CA664394EB83E409E07F1D0451B948441C3DA0CBC090627844F11A09753C2A0C002B66E4B3D8F03AB97FdCM" TargetMode="External"/><Relationship Id="rId3" Type="http://schemas.openxmlformats.org/officeDocument/2006/relationships/webSettings" Target="webSettings.xml"/><Relationship Id="rId12" Type="http://schemas.openxmlformats.org/officeDocument/2006/relationships/hyperlink" Target="consultantplus://offline/ref=FEB540D53ABE21C72DE75B537137E7CA66489FE683E109E07F1D0451B948441C3DA0CBC090627843F61A09753C2A0C002B66E4B3D8F03AB97FdCM" TargetMode="External"/><Relationship Id="rId17" Type="http://schemas.openxmlformats.org/officeDocument/2006/relationships/hyperlink" Target="consultantplus://offline/ref=FEB540D53ABE21C72DE75B537137E7CA664B9EE782E009E07F1D0451B948441C2FA093CC91656642F70F5F247A77dCM" TargetMode="External"/><Relationship Id="rId25" Type="http://schemas.openxmlformats.org/officeDocument/2006/relationships/hyperlink" Target="consultantplus://offline/ref=FEB540D53ABE21C72DE75B537137E7CA66429BE081EA09E07F1D0451B948441C2FA093CC91656642F70F5F247A77dCM" TargetMode="External"/><Relationship Id="rId33" Type="http://schemas.openxmlformats.org/officeDocument/2006/relationships/hyperlink" Target="consultantplus://offline/ref=FEB540D53ABE21C72DE75B537137E7CA614E9CE286E209E07F1D0451B948441C3DA0CBC494667316A355082979781F012966E6B6C47Fd1M" TargetMode="External"/><Relationship Id="rId38" Type="http://schemas.openxmlformats.org/officeDocument/2006/relationships/hyperlink" Target="consultantplus://offline/ref=FEB540D53ABE21C72DE75B537137E7CA614E9CE286E209E07F1D0451B948441C3DA0CBC093637316A355082979781F012966E6B6C47Fd1M" TargetMode="External"/><Relationship Id="rId46" Type="http://schemas.openxmlformats.org/officeDocument/2006/relationships/hyperlink" Target="consultantplus://offline/ref=FEB540D53ABE21C72DE75B537137E7CA614B9EE583E509E07F1D0451B948441C3DA0CBC090627843F11A09753C2A0C002B66E4B3D8F03AB97FdCM" TargetMode="External"/><Relationship Id="rId59" Type="http://schemas.openxmlformats.org/officeDocument/2006/relationships/hyperlink" Target="consultantplus://offline/ref=FEB540D53ABE21C72DE75B537137E7CA66499CE182E309E07F1D0451B948441C3DA0CBC090627B40F41A09753C2A0C002B66E4B3D8F03AB97FdCM" TargetMode="External"/><Relationship Id="rId67" Type="http://schemas.openxmlformats.org/officeDocument/2006/relationships/hyperlink" Target="consultantplus://offline/ref=FEB540D53ABE21C72DE75B537137E7CA614B9BE182E709E07F1D0451B948441C2FA093CC91656642F70F5F247A77dCM" TargetMode="External"/><Relationship Id="rId103" Type="http://schemas.openxmlformats.org/officeDocument/2006/relationships/hyperlink" Target="consultantplus://offline/ref=FEB540D53ABE21C72DE75B537137E7CA66489FE683E109E07F1D0451B948441C3DA0CBC090627847F01A09753C2A0C002B66E4B3D8F03AB97FdCM" TargetMode="External"/><Relationship Id="rId108" Type="http://schemas.openxmlformats.org/officeDocument/2006/relationships/hyperlink" Target="consultantplus://offline/ref=FEB540D53ABE21C72DE75B537137E7CA614E9CE286E209E07F1D0451B948441C3DA0CBC594677316A355082979781F012966E6B6C47Fd1M" TargetMode="External"/><Relationship Id="rId116" Type="http://schemas.openxmlformats.org/officeDocument/2006/relationships/hyperlink" Target="consultantplus://offline/ref=FEB540D53ABE21C72DE75B537137E7CA664394EB83E409E07F1D0451B948441C3DA0CBC090627844F11A09753C2A0C002B66E4B3D8F03AB97FdCM" TargetMode="External"/><Relationship Id="rId124" Type="http://schemas.openxmlformats.org/officeDocument/2006/relationships/hyperlink" Target="consultantplus://offline/ref=FEB540D53ABE21C72DE75B537137E7CA614E9CE286E209E07F1D0451B948441C3DA0CBC090627C46F71A09753C2A0C002B66E4B3D8F03AB97FdCM" TargetMode="External"/><Relationship Id="rId129" Type="http://schemas.openxmlformats.org/officeDocument/2006/relationships/hyperlink" Target="consultantplus://offline/ref=FEB540D53ABE21C72DE75B537137E7CA614E9AE38CEA09E07F1D0451B948441C3DA0CBC090627E44F31A09753C2A0C002B66E4B3D8F03AB97FdCM" TargetMode="External"/><Relationship Id="rId137" Type="http://schemas.openxmlformats.org/officeDocument/2006/relationships/hyperlink" Target="consultantplus://offline/ref=FEB540D53ABE21C72DE75B537137E7CA67439AE380E309E07F1D0451B948441C3DA0CBC090627840F01A09753C2A0C002B66E4B3D8F03AB97FdCM" TargetMode="External"/><Relationship Id="rId20" Type="http://schemas.openxmlformats.org/officeDocument/2006/relationships/hyperlink" Target="consultantplus://offline/ref=FEB540D53ABE21C72DE75B537137E7CA674395E782E109E07F1D0451B948441C3DA0CBC090627842FA1A09753C2A0C002B66E4B3D8F03AB97FdCM" TargetMode="External"/><Relationship Id="rId41" Type="http://schemas.openxmlformats.org/officeDocument/2006/relationships/hyperlink" Target="consultantplus://offline/ref=FEB540D53ABE21C72DE75B537137E7CA614E9CE286E209E07F1D0451B948441C3DA0CBC0926A7316A355082979781F012966E6B6C47Fd1M" TargetMode="External"/><Relationship Id="rId54" Type="http://schemas.openxmlformats.org/officeDocument/2006/relationships/hyperlink" Target="consultantplus://offline/ref=FEB540D53ABE21C72DE75B537137E7CA66499CE182E309E07F1D0451B948441C3DA0CBC090627B4BF31A09753C2A0C002B66E4B3D8F03AB97FdCM" TargetMode="External"/><Relationship Id="rId62" Type="http://schemas.openxmlformats.org/officeDocument/2006/relationships/hyperlink" Target="consultantplus://offline/ref=FEB540D53ABE21C72DE75B537137E7CA664A94EB86E509E07F1D0451B948441C3DA0CBC090627842FB1A09753C2A0C002B66E4B3D8F03AB97FdCM" TargetMode="External"/><Relationship Id="rId70" Type="http://schemas.openxmlformats.org/officeDocument/2006/relationships/hyperlink" Target="consultantplus://offline/ref=FEB540D53ABE21C72DE75B537137E7CA66489FE683E109E07F1D0451B948441C3DA0CBC090627840F71A09753C2A0C002B66E4B3D8F03AB97FdCM" TargetMode="External"/><Relationship Id="rId75" Type="http://schemas.openxmlformats.org/officeDocument/2006/relationships/hyperlink" Target="consultantplus://offline/ref=FEB540D53ABE21C72DE75B537137E7CA664D9DE78DE609E07F1D0451B948441C3DA0CBC090627846F51A09753C2A0C002B66E4B3D8F03AB97FdCM" TargetMode="External"/><Relationship Id="rId83" Type="http://schemas.openxmlformats.org/officeDocument/2006/relationships/hyperlink" Target="consultantplus://offline/ref=FEB540D53ABE21C72DE75B537137E7CA66489FE683E109E07F1D0451B948441C3DA0CBC090627841F01A09753C2A0C002B66E4B3D8F03AB97FdCM" TargetMode="External"/><Relationship Id="rId88" Type="http://schemas.openxmlformats.org/officeDocument/2006/relationships/hyperlink" Target="consultantplus://offline/ref=FEB540D53ABE21C72DE75B537137E7CA66489FE683E109E07F1D0451B948441C3DA0CBC090627841F01A09753C2A0C002B66E4B3D8F03AB97FdCM" TargetMode="External"/><Relationship Id="rId91" Type="http://schemas.openxmlformats.org/officeDocument/2006/relationships/image" Target="media/image5.wmf"/><Relationship Id="rId96" Type="http://schemas.openxmlformats.org/officeDocument/2006/relationships/image" Target="media/image7.wmf"/><Relationship Id="rId111" Type="http://schemas.openxmlformats.org/officeDocument/2006/relationships/hyperlink" Target="consultantplus://offline/ref=FEB540D53ABE21C72DE75B537137E7CA614999EA8CE509E07F1D0451B948441C2FA093CC91656642F70F5F247A77dCM" TargetMode="External"/><Relationship Id="rId132" Type="http://schemas.openxmlformats.org/officeDocument/2006/relationships/hyperlink" Target="consultantplus://offline/ref=FEB540D53ABE21C72DE75B537137E7CA614B95E080E209E07F1D0451B948441C3DA0CBC090627C44F61A09753C2A0C002B66E4B3D8F03AB97FdC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B540D53ABE21C72DE75B537137E7CA66489FE683E109E07F1D0451B948441C2FA093CC91656642F70F5F247A77dCM" TargetMode="External"/><Relationship Id="rId15" Type="http://schemas.openxmlformats.org/officeDocument/2006/relationships/hyperlink" Target="consultantplus://offline/ref=FEB540D53ABE21C72DE75B537137E7CA614E9CE286E209E07F1D0451B948441C3DA0CBC092637316A355082979781F012966E6B6C47Fd1M" TargetMode="External"/><Relationship Id="rId23" Type="http://schemas.openxmlformats.org/officeDocument/2006/relationships/hyperlink" Target="consultantplus://offline/ref=FEB540D53ABE21C72DE75B537137E7CA66489FE683E109E07F1D0451B948441C3DA0CBC090627843F21A09753C2A0C002B66E4B3D8F03AB97FdCM" TargetMode="External"/><Relationship Id="rId28" Type="http://schemas.openxmlformats.org/officeDocument/2006/relationships/hyperlink" Target="consultantplus://offline/ref=FEB540D53ABE21C72DE75B537137E7CA614B9BE182E709E07F1D0451B948441C2FA093CC91656642F70F5F247A77dCM" TargetMode="External"/><Relationship Id="rId36" Type="http://schemas.openxmlformats.org/officeDocument/2006/relationships/hyperlink" Target="consultantplus://offline/ref=FEB540D53ABE21C72DE75B537137E7CA614E98E78DE609E07F1D0451B948441C2FA093CC91656642F70F5F247A77dCM" TargetMode="External"/><Relationship Id="rId49" Type="http://schemas.openxmlformats.org/officeDocument/2006/relationships/hyperlink" Target="consultantplus://offline/ref=FEB540D53ABE21C72DE75B537137E7CA614E9CE286E209E07F1D0451B948441C3DA0CBC399657316A355082979781F012966E6B6C47Fd1M" TargetMode="External"/><Relationship Id="rId57" Type="http://schemas.openxmlformats.org/officeDocument/2006/relationships/hyperlink" Target="consultantplus://offline/ref=FEB540D53ABE21C72DE75B537137E7CA67439AE380E309E07F1D0451B948441C2FA093CC91656642F70F5F247A77dCM" TargetMode="External"/><Relationship Id="rId106" Type="http://schemas.openxmlformats.org/officeDocument/2006/relationships/hyperlink" Target="consultantplus://offline/ref=FEB540D53ABE21C72DE75B537137E7CA614E9CE286E209E07F1D0451B948441C3DA0CBC491607316A355082979781F012966E6B6C47Fd1M" TargetMode="External"/><Relationship Id="rId114" Type="http://schemas.openxmlformats.org/officeDocument/2006/relationships/hyperlink" Target="consultantplus://offline/ref=FEB540D53ABE21C72DE75B537137E7CA614E9CE286E209E07F1D0451B948441C3DA0CBC090627C41F01A09753C2A0C002B66E4B3D8F03AB97FdCM" TargetMode="External"/><Relationship Id="rId119" Type="http://schemas.openxmlformats.org/officeDocument/2006/relationships/hyperlink" Target="consultantplus://offline/ref=FEB540D53ABE21C72DE75B537137E7CA614E9CE286E209E07F1D0451B948441C3DA0CBC090627C43F11A09753C2A0C002B66E4B3D8F03AB97FdCM" TargetMode="External"/><Relationship Id="rId127" Type="http://schemas.openxmlformats.org/officeDocument/2006/relationships/hyperlink" Target="consultantplus://offline/ref=FEB540D53ABE21C72DE75B537137E7CA614A98EB8DE409E07F1D0451B948441C3DA0CBC090627840F41A09753C2A0C002B66E4B3D8F03AB97FdCM" TargetMode="External"/><Relationship Id="rId10" Type="http://schemas.openxmlformats.org/officeDocument/2006/relationships/hyperlink" Target="consultantplus://offline/ref=FEB540D53ABE21C72DE75B537137E7CA664A94EB86E509E07F1D0451B948441C3DA0CBC090627842FB1A09753C2A0C002B66E4B3D8F03AB97FdCM" TargetMode="External"/><Relationship Id="rId31" Type="http://schemas.openxmlformats.org/officeDocument/2006/relationships/hyperlink" Target="consultantplus://offline/ref=FEB540D53ABE21C72DE75B537137E7CA614E9CE286E209E07F1D0451B948441C3DA0CBC092677316A355082979781F012966E6B6C47Fd1M" TargetMode="External"/><Relationship Id="rId44" Type="http://schemas.openxmlformats.org/officeDocument/2006/relationships/hyperlink" Target="consultantplus://offline/ref=FEB540D53ABE21C72DE75B537137E7CA614E9AE084EB09E07F1D0451B948441C2FA093CC91656642F70F5F247A77dCM" TargetMode="External"/><Relationship Id="rId52" Type="http://schemas.openxmlformats.org/officeDocument/2006/relationships/hyperlink" Target="consultantplus://offline/ref=FEB540D53ABE21C72DE75B537137E7CA614E9CE286E209E07F1D0451B948441C3DA0CBC0936B7316A355082979781F012966E6B6C47Fd1M" TargetMode="External"/><Relationship Id="rId60" Type="http://schemas.openxmlformats.org/officeDocument/2006/relationships/hyperlink" Target="consultantplus://offline/ref=FEB540D53ABE21C72DE75B537137E7CA614E9CE286E209E07F1D0451B948441C3DA0CBC094617316A355082979781F012966E6B6C47Fd1M" TargetMode="External"/><Relationship Id="rId65" Type="http://schemas.openxmlformats.org/officeDocument/2006/relationships/hyperlink" Target="consultantplus://offline/ref=FEB540D53ABE21C72DE75B537137E7CA664394EB83E409E07F1D0451B948441C3DA0CBC090627840F21A09753C2A0C002B66E4B3D8F03AB97FdCM" TargetMode="External"/><Relationship Id="rId73" Type="http://schemas.openxmlformats.org/officeDocument/2006/relationships/hyperlink" Target="consultantplus://offline/ref=FEB540D53ABE21C72DE75B537137E7CA614B9EE583E509E07F1D0451B948441C3DA0CBC090627843F11A09753C2A0C002B66E4B3D8F03AB97FdCM" TargetMode="External"/><Relationship Id="rId78" Type="http://schemas.openxmlformats.org/officeDocument/2006/relationships/image" Target="media/image2.wmf"/><Relationship Id="rId81" Type="http://schemas.openxmlformats.org/officeDocument/2006/relationships/hyperlink" Target="consultantplus://offline/ref=FEB540D53ABE21C72DE75B537137E7CA66489FE683E109E07F1D0451B948441C3DA0CBC090627840F51A09753C2A0C002B66E4B3D8F03AB97FdCM" TargetMode="External"/><Relationship Id="rId86" Type="http://schemas.openxmlformats.org/officeDocument/2006/relationships/hyperlink" Target="consultantplus://offline/ref=FEB540D53ABE21C72DE75B537137E7CA66489FE683E109E07F1D0451B948441C3DA0CBC090627841F01A09753C2A0C002B66E4B3D8F03AB97FdCM" TargetMode="External"/><Relationship Id="rId94" Type="http://schemas.openxmlformats.org/officeDocument/2006/relationships/hyperlink" Target="consultantplus://offline/ref=FEB540D53ABE21C72DE75B537137E7CA66489FE683E109E07F1D0451B948441C3DA0CBC090627841F41A09753C2A0C002B66E4B3D8F03AB97FdCM" TargetMode="External"/><Relationship Id="rId99" Type="http://schemas.openxmlformats.org/officeDocument/2006/relationships/hyperlink" Target="consultantplus://offline/ref=FEB540D53ABE21C72DE75B537137E7CA66489FE683E109E07F1D0451B948441C3DA0CBC090627841F61A09753C2A0C002B66E4B3D8F03AB97FdCM" TargetMode="External"/><Relationship Id="rId101" Type="http://schemas.openxmlformats.org/officeDocument/2006/relationships/hyperlink" Target="consultantplus://offline/ref=FEB540D53ABE21C72DE75B537137E7CA66489FE683E109E07F1D0451B948441C3DA0CBC090627847F01A09753C2A0C002B66E4B3D8F03AB97FdCM" TargetMode="External"/><Relationship Id="rId122" Type="http://schemas.openxmlformats.org/officeDocument/2006/relationships/hyperlink" Target="consultantplus://offline/ref=FEB540D53ABE21C72DE75B537137E7CA614B9BE182E709E07F1D0451B948441C2FA093CC91656642F70F5F247A77dCM" TargetMode="External"/><Relationship Id="rId130" Type="http://schemas.openxmlformats.org/officeDocument/2006/relationships/hyperlink" Target="consultantplus://offline/ref=FEB540D53ABE21C72DE75B537137E7CA614999EB83E209E07F1D0451B948441C3DA0CBC090627846FB1A09753C2A0C002B66E4B3D8F03AB97FdCM" TargetMode="External"/><Relationship Id="rId135" Type="http://schemas.openxmlformats.org/officeDocument/2006/relationships/hyperlink" Target="consultantplus://offline/ref=FEB540D53ABE21C72DE75B537137E7CA614998EA85E509E07F1D0451B948441C3DA0CBC59B362906A71C5C23667F041F2E78E67Bd5M" TargetMode="External"/><Relationship Id="rId4" Type="http://schemas.openxmlformats.org/officeDocument/2006/relationships/hyperlink" Target="consultantplus://offline/ref=FEB540D53ABE21C72DE75B537137E7CA66489FE683E109E07F1D0451B948441C3DA0CBC090627843F21A09753C2A0C002B66E4B3D8F03AB97FdCM" TargetMode="External"/><Relationship Id="rId9" Type="http://schemas.openxmlformats.org/officeDocument/2006/relationships/hyperlink" Target="consultantplus://offline/ref=FEB540D53ABE21C72DE75B537137E7CA664A94EB86E509E07F1D0451B948441C2FA093CC91656642F70F5F247A77dCM" TargetMode="External"/><Relationship Id="rId13" Type="http://schemas.openxmlformats.org/officeDocument/2006/relationships/hyperlink" Target="consultantplus://offline/ref=FEB540D53ABE21C72DE75B537137E7CA66489FE683E109E07F1D0451B948441C3DA0CBC090627841F61A09753C2A0C002B66E4B3D8F03AB97FdCM" TargetMode="External"/><Relationship Id="rId18" Type="http://schemas.openxmlformats.org/officeDocument/2006/relationships/hyperlink" Target="consultantplus://offline/ref=FEB540D53ABE21C72DE75B537137E7CA664F95E483E709E07F1D0451B948441C2FA093CC91656642F70F5F247A77dCM" TargetMode="External"/><Relationship Id="rId39" Type="http://schemas.openxmlformats.org/officeDocument/2006/relationships/hyperlink" Target="consultantplus://offline/ref=FEB540D53ABE21C72DE75B537137E7CA614E9CE286E209E07F1D0451B948441C3DA0CBC092617316A355082979781F012966E6B6C47Fd1M" TargetMode="External"/><Relationship Id="rId109" Type="http://schemas.openxmlformats.org/officeDocument/2006/relationships/hyperlink" Target="consultantplus://offline/ref=FEB540D53ABE21C72DE75B537137E7CA614E9CE286E209E07F1D0451B948441C3DA0CBC090627C46F71A09753C2A0C002B66E4B3D8F03AB97FdCM" TargetMode="External"/><Relationship Id="rId34" Type="http://schemas.openxmlformats.org/officeDocument/2006/relationships/hyperlink" Target="consultantplus://offline/ref=FEB540D53ABE21C72DE75B537137E7CA614E9CE286E209E07F1D0451B948441C3DA0CBC494667316A355082979781F012966E6B6C47Fd1M" TargetMode="External"/><Relationship Id="rId50" Type="http://schemas.openxmlformats.org/officeDocument/2006/relationships/hyperlink" Target="consultantplus://offline/ref=FEB540D53ABE21C72DE75B537137E7CA614E9AE084EB09E07F1D0451B948441C2FA093CC91656642F70F5F247A77dCM" TargetMode="External"/><Relationship Id="rId55" Type="http://schemas.openxmlformats.org/officeDocument/2006/relationships/hyperlink" Target="consultantplus://offline/ref=FEB540D53ABE21C72DE75B537137E7CA66499CE182E309E07F1D0451B948441C3DA0CBC090627D43F01A09753C2A0C002B66E4B3D8F03AB97FdCM" TargetMode="External"/><Relationship Id="rId76" Type="http://schemas.openxmlformats.org/officeDocument/2006/relationships/hyperlink" Target="consultantplus://offline/ref=FEB540D53ABE21C72DE75B537137E7CA614B9EE583E509E07F1D0451B948441C3DA0CBC090627843F11A09753C2A0C002B66E4B3D8F03AB97FdCM" TargetMode="External"/><Relationship Id="rId97" Type="http://schemas.openxmlformats.org/officeDocument/2006/relationships/hyperlink" Target="consultantplus://offline/ref=FEB540D53ABE21C72DE75B537137E7CA66489FE683E109E07F1D0451B948441C3DA0CBC090627841F01A09753C2A0C002B66E4B3D8F03AB97FdCM" TargetMode="External"/><Relationship Id="rId104" Type="http://schemas.openxmlformats.org/officeDocument/2006/relationships/hyperlink" Target="consultantplus://offline/ref=FEB540D53ABE21C72DE75B537137E7CA66489FE683E109E07F1D0451B948441C3DA0CBC090627847F61A09753C2A0C002B66E4B3D8F03AB97FdCM" TargetMode="External"/><Relationship Id="rId120" Type="http://schemas.openxmlformats.org/officeDocument/2006/relationships/hyperlink" Target="consultantplus://offline/ref=FEB540D53ABE21C72DE75B537137E7CA664394EB83E409E07F1D0451B948441C3DA0CBC090627840F21A09753C2A0C002B66E4B3D8F03AB97FdCM" TargetMode="External"/><Relationship Id="rId125" Type="http://schemas.openxmlformats.org/officeDocument/2006/relationships/hyperlink" Target="consultantplus://offline/ref=FEB540D53ABE21C72DE75B537137E7CA664A94EB86E509E07F1D0451B948441C3DA0CBC090627842FB1A09753C2A0C002B66E4B3D8F03AB97FdCM" TargetMode="External"/><Relationship Id="rId7" Type="http://schemas.openxmlformats.org/officeDocument/2006/relationships/hyperlink" Target="consultantplus://offline/ref=FEB540D53ABE21C72DE75B537137E7CA664A94EB86E509E07F1D0451B948441C3DA0CBC090627842FB1A09753C2A0C002B66E4B3D8F03AB97FdCM" TargetMode="External"/><Relationship Id="rId71" Type="http://schemas.openxmlformats.org/officeDocument/2006/relationships/hyperlink" Target="consultantplus://offline/ref=FEB540D53ABE21C72DE75B537137E7CA66489FE683E109E07F1D0451B948441C3DA0CBC090627840F71A09753C2A0C002B66E4B3D8F03AB97FdCM" TargetMode="External"/><Relationship Id="rId92" Type="http://schemas.openxmlformats.org/officeDocument/2006/relationships/hyperlink" Target="consultantplus://offline/ref=FEB540D53ABE21C72DE75B537137E7CA61489BE28CE009E07F1D0451B948441C3DA0CBC090627843F71A09753C2A0C002B66E4B3D8F03AB97FdCM" TargetMode="External"/><Relationship Id="rId2" Type="http://schemas.openxmlformats.org/officeDocument/2006/relationships/settings" Target="settings.xml"/><Relationship Id="rId29" Type="http://schemas.openxmlformats.org/officeDocument/2006/relationships/hyperlink" Target="consultantplus://offline/ref=FEB540D53ABE21C72DE75B537137E7CA614E9CE286E209E07F1D0451B948441C3DA0CBC092637316A355082979781F012966E6B6C47Fd1M" TargetMode="External"/><Relationship Id="rId24" Type="http://schemas.openxmlformats.org/officeDocument/2006/relationships/hyperlink" Target="consultantplus://offline/ref=FEB540D53ABE21C72DE75B537137E7CA66499CE182E309E07F1D0451B948441C3DA0CBC090627843F41A09753C2A0C002B66E4B3D8F03AB97FdCM" TargetMode="External"/><Relationship Id="rId40" Type="http://schemas.openxmlformats.org/officeDocument/2006/relationships/hyperlink" Target="consultantplus://offline/ref=FEB540D53ABE21C72DE75B537137E7CA614E9CE286E209E07F1D0451B948441C3DA0CBC798692C13B64450257F610104327AE4B47Cd5M" TargetMode="External"/><Relationship Id="rId45" Type="http://schemas.openxmlformats.org/officeDocument/2006/relationships/hyperlink" Target="consultantplus://offline/ref=FEB540D53ABE21C72DE75B537137E7CA614E9AE084EB09E07F1D0451B948441C2FA093CC91656642F70F5F247A77dCM" TargetMode="External"/><Relationship Id="rId66" Type="http://schemas.openxmlformats.org/officeDocument/2006/relationships/hyperlink" Target="consultantplus://offline/ref=FEB540D53ABE21C72DE75B537137E7CA664394EB83E409E07F1D0451B948441C3DA0CBC090627844F11A09753C2A0C002B66E4B3D8F03AB97FdCM" TargetMode="External"/><Relationship Id="rId87" Type="http://schemas.openxmlformats.org/officeDocument/2006/relationships/hyperlink" Target="consultantplus://offline/ref=FEB540D53ABE21C72DE75B537137E7CA66489FE683E109E07F1D0451B948441C3DA0CBC090627841F01A09753C2A0C002B66E4B3D8F03AB97FdCM" TargetMode="External"/><Relationship Id="rId110" Type="http://schemas.openxmlformats.org/officeDocument/2006/relationships/hyperlink" Target="consultantplus://offline/ref=FEB540D53ABE21C72DE75B537137E7CA614999EA8CE509E07F1D0451B948441C2FA093CC91656642F70F5F247A77dCM" TargetMode="External"/><Relationship Id="rId115" Type="http://schemas.openxmlformats.org/officeDocument/2006/relationships/hyperlink" Target="consultantplus://offline/ref=FEB540D53ABE21C72DE75B537137E7CA664394EB83E409E07F1D0451B948441C3DA0CBC090627840F21A09753C2A0C002B66E4B3D8F03AB97FdCM" TargetMode="External"/><Relationship Id="rId131" Type="http://schemas.openxmlformats.org/officeDocument/2006/relationships/hyperlink" Target="consultantplus://offline/ref=FEB540D53ABE21C72DE75B537137E7CA614E9AE38CEA09E07F1D0451B948441C3DA0CBC090627A4AF71A09753C2A0C002B66E4B3D8F03AB97FdCM" TargetMode="External"/><Relationship Id="rId136" Type="http://schemas.openxmlformats.org/officeDocument/2006/relationships/hyperlink" Target="consultantplus://offline/ref=FEB540D53ABE21C72DE75B537137E7CA614E9AE38DEA09E07F1D0451B948441C3DA0CBC09062784AF11A09753C2A0C002B66E4B3D8F03AB97FdCM" TargetMode="External"/><Relationship Id="rId61" Type="http://schemas.openxmlformats.org/officeDocument/2006/relationships/hyperlink" Target="consultantplus://offline/ref=FEB540D53ABE21C72DE75B537137E7CA66489FE683E109E07F1D0451B948441C3DA0CBC090627843F21A09753C2A0C002B66E4B3D8F03AB97FdCM" TargetMode="External"/><Relationship Id="rId82" Type="http://schemas.openxmlformats.org/officeDocument/2006/relationships/hyperlink" Target="consultantplus://offline/ref=FEB540D53ABE21C72DE75B537137E7CA66489FE683E109E07F1D0451B948441C3DA0CBC090627841F01A09753C2A0C002B66E4B3D8F03AB97FdCM" TargetMode="External"/><Relationship Id="rId19" Type="http://schemas.openxmlformats.org/officeDocument/2006/relationships/hyperlink" Target="consultantplus://offline/ref=FEB540D53ABE21C72DE75B537137E7CA67439AE380E309E07F1D0451B948441C2FA093CC91656642F70F5F247A77dCM" TargetMode="External"/><Relationship Id="rId14" Type="http://schemas.openxmlformats.org/officeDocument/2006/relationships/hyperlink" Target="consultantplus://offline/ref=FEB540D53ABE21C72DE75B537137E7CA614E9CE286E209E07F1D0451B948441C2FA093CC91656642F70F5F247A77dCM" TargetMode="External"/><Relationship Id="rId30" Type="http://schemas.openxmlformats.org/officeDocument/2006/relationships/hyperlink" Target="consultantplus://offline/ref=FEB540D53ABE21C72DE75B537137E7CA614E9CE286E209E07F1D0451B948441C3DA0CBC399627316A355082979781F012966E6B6C47Fd1M" TargetMode="External"/><Relationship Id="rId35" Type="http://schemas.openxmlformats.org/officeDocument/2006/relationships/hyperlink" Target="consultantplus://offline/ref=FEB540D53ABE21C72DE75B537137E7CA614E9CE286E209E07F1D0451B948441C3DA0CBC093637316A355082979781F012966E6B6C47Fd1M" TargetMode="External"/><Relationship Id="rId56" Type="http://schemas.openxmlformats.org/officeDocument/2006/relationships/hyperlink" Target="consultantplus://offline/ref=FEB540D53ABE21C72DE75B537137E7CA61489CEA84E309E07F1D0451B948441C3DA0CBC090627A44F71A09753C2A0C002B66E4B3D8F03AB97FdCM" TargetMode="External"/><Relationship Id="rId77" Type="http://schemas.openxmlformats.org/officeDocument/2006/relationships/hyperlink" Target="consultantplus://offline/ref=FEB540D53ABE21C72DE75B537137E7CA664D9DE78DE609E07F1D0451B948441C3DA0CBC090627B44FA1A09753C2A0C002B66E4B3D8F03AB97FdCM" TargetMode="External"/><Relationship Id="rId100" Type="http://schemas.openxmlformats.org/officeDocument/2006/relationships/hyperlink" Target="consultantplus://offline/ref=FEB540D53ABE21C72DE75B537137E7CA66489FE683E109E07F1D0451B948441C3DA0CBC090627847F21A09753C2A0C002B66E4B3D8F03AB97FdCM" TargetMode="External"/><Relationship Id="rId105" Type="http://schemas.openxmlformats.org/officeDocument/2006/relationships/hyperlink" Target="consultantplus://offline/ref=FEB540D53ABE21C72DE75B537137E7CA66489FE683E109E07F1D0451B948441C3DA0CBC090627843F61A09753C2A0C002B66E4B3D8F03AB97FdCM" TargetMode="External"/><Relationship Id="rId126" Type="http://schemas.openxmlformats.org/officeDocument/2006/relationships/hyperlink" Target="consultantplus://offline/ref=FEB540D53ABE21C72DE75B537137E7CA614999EA8CE509E07F1D0451B948441C2FA093CC91656642F70F5F247A77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18197</Words>
  <Characters>103726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Вихрева Марина Игоревна</dc:creator>
  <cp:lastModifiedBy>1</cp:lastModifiedBy>
  <cp:revision>2</cp:revision>
  <cp:lastPrinted>2023-05-17T12:30:00Z</cp:lastPrinted>
  <dcterms:created xsi:type="dcterms:W3CDTF">2023-09-14T12:23:00Z</dcterms:created>
  <dcterms:modified xsi:type="dcterms:W3CDTF">2023-09-14T12:23:00Z</dcterms:modified>
</cp:coreProperties>
</file>